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8CD2C" w14:textId="77777777" w:rsidR="00683E86" w:rsidRDefault="00683E86" w:rsidP="006F0406">
      <w:pPr>
        <w:spacing w:line="1" w:lineRule="exact"/>
        <w:jc w:val="both"/>
      </w:pPr>
    </w:p>
    <w:p w14:paraId="5293FBD5" w14:textId="77777777" w:rsidR="00683E86" w:rsidRDefault="00683E86" w:rsidP="006F0406">
      <w:pPr>
        <w:spacing w:line="1" w:lineRule="exact"/>
        <w:jc w:val="both"/>
      </w:pPr>
    </w:p>
    <w:p w14:paraId="1230F4F8" w14:textId="77777777" w:rsidR="00683E86" w:rsidRPr="00792D69" w:rsidRDefault="00683E86" w:rsidP="006F0406">
      <w:pPr>
        <w:widowControl/>
        <w:spacing w:line="480" w:lineRule="auto"/>
        <w:jc w:val="both"/>
        <w:rPr>
          <w:rFonts w:ascii="Arial" w:eastAsia="Times New Roman" w:hAnsi="Arial" w:cs="Arial"/>
          <w:color w:val="auto"/>
          <w:sz w:val="20"/>
          <w:lang w:bidi="ar-SA"/>
        </w:rPr>
      </w:pPr>
      <w:bookmarkStart w:id="0" w:name="bookmark8"/>
      <w:r w:rsidRPr="00792D69">
        <w:rPr>
          <w:rFonts w:ascii="Arial" w:eastAsia="Times New Roman" w:hAnsi="Arial" w:cs="Arial"/>
          <w:b/>
          <w:bCs/>
          <w:noProof/>
          <w:color w:val="auto"/>
          <w:lang w:bidi="ar-SA"/>
        </w:rPr>
        <w:drawing>
          <wp:anchor distT="0" distB="0" distL="114300" distR="114300" simplePos="0" relativeHeight="251659264" behindDoc="1" locked="0" layoutInCell="1" allowOverlap="1" wp14:anchorId="7F4EF53C" wp14:editId="1322E9B9">
            <wp:simplePos x="0" y="0"/>
            <wp:positionH relativeFrom="column">
              <wp:posOffset>32385</wp:posOffset>
            </wp:positionH>
            <wp:positionV relativeFrom="paragraph">
              <wp:posOffset>97790</wp:posOffset>
            </wp:positionV>
            <wp:extent cx="1581150" cy="1581150"/>
            <wp:effectExtent l="0" t="0" r="0" b="0"/>
            <wp:wrapTight wrapText="bothSides">
              <wp:wrapPolygon edited="0">
                <wp:start x="0" y="0"/>
                <wp:lineTo x="0" y="21340"/>
                <wp:lineTo x="21340" y="21340"/>
                <wp:lineTo x="21340" y="0"/>
                <wp:lineTo x="0" y="0"/>
              </wp:wrapPolygon>
            </wp:wrapTight>
            <wp:docPr id="3" name="Image 3"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HRM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3298B8" w14:textId="77777777" w:rsidR="00683E86" w:rsidRPr="00792D69" w:rsidRDefault="00683E86" w:rsidP="006F0406">
      <w:pPr>
        <w:widowControl/>
        <w:tabs>
          <w:tab w:val="left" w:pos="1420"/>
        </w:tabs>
        <w:spacing w:line="280" w:lineRule="exact"/>
        <w:jc w:val="both"/>
        <w:rPr>
          <w:rFonts w:ascii="Arial" w:eastAsia="Times New Roman" w:hAnsi="Arial" w:cs="Arial"/>
          <w:color w:val="auto"/>
          <w:sz w:val="20"/>
          <w:lang w:bidi="ar-SA"/>
        </w:rPr>
      </w:pPr>
    </w:p>
    <w:p w14:paraId="5F19C7BF" w14:textId="77777777" w:rsidR="00683E86" w:rsidRPr="00792D69" w:rsidRDefault="00683E86" w:rsidP="006F0406">
      <w:pPr>
        <w:widowControl/>
        <w:tabs>
          <w:tab w:val="left" w:pos="1420"/>
        </w:tabs>
        <w:spacing w:line="280" w:lineRule="exact"/>
        <w:jc w:val="both"/>
        <w:rPr>
          <w:rFonts w:ascii="Arial" w:eastAsia="Times New Roman" w:hAnsi="Arial" w:cs="Arial"/>
          <w:color w:val="auto"/>
          <w:sz w:val="20"/>
          <w:lang w:bidi="ar-SA"/>
        </w:rPr>
      </w:pPr>
    </w:p>
    <w:p w14:paraId="7B10E2CB" w14:textId="77777777" w:rsidR="00683E86" w:rsidRPr="00792D69" w:rsidRDefault="00683E86" w:rsidP="006F0406">
      <w:pPr>
        <w:widowControl/>
        <w:tabs>
          <w:tab w:val="left" w:pos="1420"/>
        </w:tabs>
        <w:spacing w:line="280" w:lineRule="exact"/>
        <w:jc w:val="both"/>
        <w:rPr>
          <w:rFonts w:ascii="Arial" w:eastAsia="Times New Roman" w:hAnsi="Arial" w:cs="Arial"/>
          <w:color w:val="auto"/>
          <w:sz w:val="20"/>
          <w:lang w:bidi="ar-SA"/>
        </w:rPr>
      </w:pPr>
    </w:p>
    <w:p w14:paraId="51D981FA" w14:textId="77777777" w:rsidR="00683E86" w:rsidRPr="00792D69" w:rsidRDefault="00683E86" w:rsidP="006F0406">
      <w:pPr>
        <w:widowControl/>
        <w:tabs>
          <w:tab w:val="left" w:pos="1420"/>
        </w:tabs>
        <w:spacing w:line="280" w:lineRule="exact"/>
        <w:jc w:val="both"/>
        <w:rPr>
          <w:rFonts w:ascii="Arial" w:eastAsia="Times New Roman" w:hAnsi="Arial" w:cs="Arial"/>
          <w:color w:val="auto"/>
          <w:sz w:val="20"/>
          <w:lang w:bidi="ar-SA"/>
        </w:rPr>
      </w:pPr>
    </w:p>
    <w:p w14:paraId="205C33F5" w14:textId="77777777" w:rsidR="00683E86" w:rsidRPr="00792D69" w:rsidRDefault="00683E86" w:rsidP="006F0406">
      <w:pPr>
        <w:widowControl/>
        <w:tabs>
          <w:tab w:val="left" w:pos="1420"/>
        </w:tabs>
        <w:spacing w:line="280" w:lineRule="exact"/>
        <w:jc w:val="both"/>
        <w:rPr>
          <w:rFonts w:ascii="Arial" w:eastAsia="Times New Roman" w:hAnsi="Arial" w:cs="Arial"/>
          <w:color w:val="auto"/>
          <w:sz w:val="20"/>
          <w:lang w:bidi="ar-SA"/>
        </w:rPr>
      </w:pPr>
    </w:p>
    <w:p w14:paraId="0C41F335" w14:textId="77777777" w:rsidR="00683E86" w:rsidRPr="00792D69" w:rsidRDefault="00683E86" w:rsidP="006F0406">
      <w:pPr>
        <w:widowControl/>
        <w:tabs>
          <w:tab w:val="left" w:pos="1420"/>
        </w:tabs>
        <w:spacing w:line="280" w:lineRule="exact"/>
        <w:jc w:val="both"/>
        <w:rPr>
          <w:rFonts w:ascii="Arial" w:eastAsia="Times New Roman" w:hAnsi="Arial" w:cs="Arial"/>
          <w:color w:val="auto"/>
          <w:sz w:val="20"/>
          <w:lang w:bidi="ar-SA"/>
        </w:rPr>
      </w:pPr>
    </w:p>
    <w:p w14:paraId="591BEA61" w14:textId="77777777" w:rsidR="00683E86" w:rsidRPr="00792D69" w:rsidRDefault="00683E86" w:rsidP="006F0406">
      <w:pPr>
        <w:widowControl/>
        <w:tabs>
          <w:tab w:val="left" w:pos="1420"/>
        </w:tabs>
        <w:spacing w:line="280" w:lineRule="exact"/>
        <w:jc w:val="both"/>
        <w:rPr>
          <w:rFonts w:ascii="Arial" w:eastAsia="Times New Roman" w:hAnsi="Arial" w:cs="Arial"/>
          <w:color w:val="auto"/>
          <w:lang w:bidi="ar-SA"/>
        </w:rPr>
      </w:pPr>
    </w:p>
    <w:p w14:paraId="1EFB78F0" w14:textId="77777777" w:rsidR="00683E86" w:rsidRPr="00792D69" w:rsidRDefault="00683E86" w:rsidP="006F0406">
      <w:pPr>
        <w:widowControl/>
        <w:tabs>
          <w:tab w:val="left" w:pos="1420"/>
        </w:tabs>
        <w:spacing w:line="280" w:lineRule="exact"/>
        <w:jc w:val="both"/>
        <w:rPr>
          <w:rFonts w:ascii="Arial" w:eastAsia="Times New Roman" w:hAnsi="Arial" w:cs="Arial"/>
          <w:color w:val="auto"/>
          <w:lang w:bidi="ar-SA"/>
        </w:rPr>
      </w:pPr>
    </w:p>
    <w:p w14:paraId="305B3FAB" w14:textId="77777777" w:rsidR="00683E86" w:rsidRPr="00792D69" w:rsidRDefault="00683E86" w:rsidP="006F0406">
      <w:pPr>
        <w:widowControl/>
        <w:tabs>
          <w:tab w:val="left" w:pos="1420"/>
        </w:tabs>
        <w:spacing w:line="280" w:lineRule="exact"/>
        <w:jc w:val="both"/>
        <w:rPr>
          <w:rFonts w:ascii="Arial" w:eastAsia="Times New Roman" w:hAnsi="Arial" w:cs="Arial"/>
          <w:color w:val="auto"/>
          <w:lang w:bidi="ar-SA"/>
        </w:rPr>
      </w:pPr>
    </w:p>
    <w:p w14:paraId="37A64A9B" w14:textId="77777777" w:rsidR="00683E86" w:rsidRPr="00792D69" w:rsidRDefault="00683E86" w:rsidP="006F0406">
      <w:pPr>
        <w:widowControl/>
        <w:tabs>
          <w:tab w:val="left" w:pos="1420"/>
        </w:tabs>
        <w:spacing w:line="280" w:lineRule="exact"/>
        <w:jc w:val="both"/>
        <w:rPr>
          <w:rFonts w:ascii="Arial" w:eastAsia="Times New Roman" w:hAnsi="Arial" w:cs="Arial"/>
          <w:color w:val="auto"/>
          <w:lang w:bidi="ar-SA"/>
        </w:rPr>
      </w:pPr>
    </w:p>
    <w:p w14:paraId="0188DABA" w14:textId="77777777" w:rsidR="00683E86" w:rsidRPr="00792D69" w:rsidRDefault="00683E86" w:rsidP="006F0406">
      <w:pPr>
        <w:widowControl/>
        <w:tabs>
          <w:tab w:val="left" w:pos="1420"/>
        </w:tabs>
        <w:spacing w:line="280" w:lineRule="exact"/>
        <w:jc w:val="both"/>
        <w:rPr>
          <w:rFonts w:ascii="Arial" w:eastAsia="Times New Roman" w:hAnsi="Arial" w:cs="Arial"/>
          <w:color w:val="auto"/>
          <w:lang w:bidi="ar-SA"/>
        </w:rPr>
      </w:pPr>
    </w:p>
    <w:p w14:paraId="7A3BD0CE" w14:textId="77777777" w:rsidR="00683E86" w:rsidRPr="00792D69" w:rsidRDefault="00683E86" w:rsidP="006F0406">
      <w:pPr>
        <w:widowControl/>
        <w:spacing w:after="200" w:line="276" w:lineRule="auto"/>
        <w:jc w:val="both"/>
        <w:rPr>
          <w:rFonts w:ascii="Arial" w:eastAsiaTheme="minorHAnsi" w:hAnsi="Arial" w:cs="Arial"/>
          <w:b/>
          <w:bCs/>
          <w:color w:val="auto"/>
          <w:sz w:val="22"/>
          <w:szCs w:val="22"/>
          <w:lang w:eastAsia="en-US" w:bidi="ar-SA"/>
        </w:rPr>
      </w:pPr>
    </w:p>
    <w:p w14:paraId="63C67ABA" w14:textId="77777777" w:rsidR="00683E86" w:rsidRPr="00792D69" w:rsidRDefault="00683E86" w:rsidP="006F0406">
      <w:pPr>
        <w:autoSpaceDE w:val="0"/>
        <w:autoSpaceDN w:val="0"/>
        <w:adjustRightInd w:val="0"/>
        <w:jc w:val="center"/>
        <w:rPr>
          <w:rFonts w:ascii="Comic Sans MS" w:eastAsia="Times New Roman" w:hAnsi="Comic Sans MS" w:cs="Comic Sans MS"/>
          <w:b/>
          <w:i/>
          <w:color w:val="auto"/>
          <w:sz w:val="32"/>
          <w:szCs w:val="32"/>
          <w:lang w:bidi="ar-SA"/>
        </w:rPr>
      </w:pPr>
      <w:r w:rsidRPr="00792D69">
        <w:rPr>
          <w:rFonts w:ascii="Comic Sans MS" w:eastAsia="Times New Roman" w:hAnsi="Comic Sans MS" w:cs="Comic Sans MS"/>
          <w:b/>
          <w:i/>
          <w:color w:val="auto"/>
          <w:sz w:val="32"/>
          <w:szCs w:val="32"/>
          <w:lang w:bidi="ar-SA"/>
        </w:rPr>
        <w:t xml:space="preserve">MARCHE PUBLIC DE </w:t>
      </w:r>
      <w:r>
        <w:rPr>
          <w:rFonts w:ascii="Comic Sans MS" w:eastAsia="Times New Roman" w:hAnsi="Comic Sans MS" w:cs="Comic Sans MS"/>
          <w:b/>
          <w:i/>
          <w:color w:val="auto"/>
          <w:sz w:val="32"/>
          <w:szCs w:val="32"/>
          <w:lang w:bidi="ar-SA"/>
        </w:rPr>
        <w:t>SERVICES</w:t>
      </w:r>
    </w:p>
    <w:p w14:paraId="505F1BBE" w14:textId="77777777" w:rsidR="00683E86" w:rsidRPr="00792D69" w:rsidRDefault="00683E86" w:rsidP="006F0406">
      <w:pPr>
        <w:autoSpaceDE w:val="0"/>
        <w:autoSpaceDN w:val="0"/>
        <w:adjustRightInd w:val="0"/>
        <w:jc w:val="center"/>
        <w:rPr>
          <w:rFonts w:ascii="Comic Sans MS" w:eastAsia="Times New Roman" w:hAnsi="Comic Sans MS" w:cs="Comic Sans MS"/>
          <w:b/>
          <w:i/>
          <w:color w:val="auto"/>
          <w:sz w:val="22"/>
          <w:szCs w:val="22"/>
          <w:lang w:bidi="ar-SA"/>
        </w:rPr>
      </w:pPr>
    </w:p>
    <w:p w14:paraId="6BB8309F" w14:textId="77777777" w:rsidR="00683E86" w:rsidRPr="00792D69" w:rsidRDefault="00683E86" w:rsidP="006F0406">
      <w:pPr>
        <w:autoSpaceDE w:val="0"/>
        <w:autoSpaceDN w:val="0"/>
        <w:adjustRightInd w:val="0"/>
        <w:jc w:val="center"/>
        <w:rPr>
          <w:rFonts w:ascii="Comic Sans MS" w:eastAsia="Times New Roman" w:hAnsi="Comic Sans MS" w:cs="Comic Sans MS"/>
          <w:b/>
          <w:color w:val="auto"/>
          <w:sz w:val="22"/>
          <w:szCs w:val="22"/>
          <w:lang w:bidi="ar-SA"/>
        </w:rPr>
      </w:pPr>
      <w:r w:rsidRPr="00792D69">
        <w:rPr>
          <w:rFonts w:ascii="Comic Sans MS" w:eastAsia="Times New Roman" w:hAnsi="Comic Sans MS" w:cs="Comic Sans MS"/>
          <w:b/>
          <w:color w:val="auto"/>
          <w:sz w:val="22"/>
          <w:szCs w:val="22"/>
          <w:lang w:bidi="ar-SA"/>
        </w:rPr>
        <w:t>LE POUVOIR ADJUDICATEUR :</w:t>
      </w:r>
    </w:p>
    <w:p w14:paraId="142E337C" w14:textId="77777777" w:rsidR="00683E86" w:rsidRPr="00792D69" w:rsidRDefault="00683E86" w:rsidP="006F0406">
      <w:pPr>
        <w:autoSpaceDE w:val="0"/>
        <w:autoSpaceDN w:val="0"/>
        <w:adjustRightInd w:val="0"/>
        <w:jc w:val="center"/>
        <w:rPr>
          <w:rFonts w:ascii="Comic Sans MS" w:eastAsia="Times New Roman" w:hAnsi="Comic Sans MS" w:cs="Comic Sans MS"/>
          <w:b/>
          <w:i/>
          <w:color w:val="auto"/>
          <w:sz w:val="22"/>
          <w:szCs w:val="22"/>
          <w:lang w:bidi="ar-SA"/>
        </w:rPr>
      </w:pPr>
    </w:p>
    <w:p w14:paraId="4B79C8EE" w14:textId="77777777" w:rsidR="00683E86" w:rsidRPr="00792D69" w:rsidRDefault="00683E86" w:rsidP="006F0406">
      <w:pPr>
        <w:autoSpaceDE w:val="0"/>
        <w:autoSpaceDN w:val="0"/>
        <w:adjustRightInd w:val="0"/>
        <w:jc w:val="center"/>
        <w:rPr>
          <w:rFonts w:ascii="Comic Sans MS" w:eastAsia="Times New Roman" w:hAnsi="Comic Sans MS" w:cs="Comic Sans MS"/>
          <w:i/>
          <w:color w:val="auto"/>
          <w:sz w:val="22"/>
          <w:szCs w:val="22"/>
          <w:lang w:bidi="ar-SA"/>
        </w:rPr>
      </w:pPr>
      <w:r w:rsidRPr="00792D69">
        <w:rPr>
          <w:rFonts w:ascii="Comic Sans MS" w:eastAsia="Times New Roman" w:hAnsi="Comic Sans MS" w:cs="Comic Sans MS"/>
          <w:b/>
          <w:i/>
          <w:caps/>
          <w:color w:val="auto"/>
          <w:sz w:val="22"/>
          <w:szCs w:val="22"/>
          <w:lang w:bidi="ar-SA"/>
        </w:rPr>
        <w:t>Centre Hospitalier Régional METZ-THIONVILLE</w:t>
      </w:r>
    </w:p>
    <w:p w14:paraId="1A1E24BC" w14:textId="77777777" w:rsidR="00683E86" w:rsidRPr="00792D69" w:rsidRDefault="00683E86" w:rsidP="006F0406">
      <w:pPr>
        <w:autoSpaceDE w:val="0"/>
        <w:autoSpaceDN w:val="0"/>
        <w:adjustRightInd w:val="0"/>
        <w:jc w:val="center"/>
        <w:rPr>
          <w:rFonts w:ascii="Comic Sans MS" w:eastAsia="Times New Roman" w:hAnsi="Comic Sans MS" w:cs="Comic Sans MS"/>
          <w:i/>
          <w:color w:val="auto"/>
          <w:sz w:val="16"/>
          <w:szCs w:val="16"/>
          <w:lang w:bidi="ar-SA"/>
        </w:rPr>
      </w:pPr>
      <w:r w:rsidRPr="00792D69">
        <w:rPr>
          <w:rFonts w:ascii="Comic Sans MS" w:eastAsia="Times New Roman" w:hAnsi="Comic Sans MS" w:cs="Comic Sans MS"/>
          <w:i/>
          <w:color w:val="auto"/>
          <w:sz w:val="16"/>
          <w:szCs w:val="16"/>
          <w:lang w:bidi="ar-SA"/>
        </w:rPr>
        <w:t>1 allée du Château</w:t>
      </w:r>
    </w:p>
    <w:p w14:paraId="117404B6" w14:textId="77777777" w:rsidR="00683E86" w:rsidRPr="00792D69" w:rsidRDefault="00683E86" w:rsidP="006F0406">
      <w:pPr>
        <w:autoSpaceDE w:val="0"/>
        <w:autoSpaceDN w:val="0"/>
        <w:adjustRightInd w:val="0"/>
        <w:jc w:val="center"/>
        <w:rPr>
          <w:rFonts w:ascii="Comic Sans MS" w:eastAsia="Times New Roman" w:hAnsi="Comic Sans MS" w:cs="Comic Sans MS"/>
          <w:b/>
          <w:color w:val="auto"/>
          <w:sz w:val="16"/>
          <w:szCs w:val="16"/>
          <w:lang w:bidi="ar-SA"/>
        </w:rPr>
      </w:pPr>
      <w:r w:rsidRPr="00792D69">
        <w:rPr>
          <w:rFonts w:ascii="Comic Sans MS" w:eastAsia="Times New Roman" w:hAnsi="Comic Sans MS" w:cs="Comic Sans MS"/>
          <w:i/>
          <w:color w:val="auto"/>
          <w:sz w:val="16"/>
          <w:szCs w:val="16"/>
          <w:lang w:bidi="ar-SA"/>
        </w:rPr>
        <w:t>CS 45001</w:t>
      </w:r>
    </w:p>
    <w:p w14:paraId="2AE56760" w14:textId="77777777" w:rsidR="00683E86" w:rsidRPr="00792D69" w:rsidRDefault="00683E86" w:rsidP="006F0406">
      <w:pPr>
        <w:keepNext/>
        <w:widowControl/>
        <w:tabs>
          <w:tab w:val="num" w:pos="432"/>
        </w:tabs>
        <w:suppressAutoHyphens/>
        <w:ind w:left="432" w:hanging="432"/>
        <w:jc w:val="center"/>
        <w:outlineLvl w:val="0"/>
        <w:rPr>
          <w:rFonts w:ascii="Comic Sans MS" w:eastAsia="Times New Roman" w:hAnsi="Comic Sans MS" w:cs="Comic Sans MS"/>
          <w:i/>
          <w:color w:val="auto"/>
          <w:sz w:val="16"/>
          <w:szCs w:val="16"/>
          <w:lang w:eastAsia="ar-SA" w:bidi="ar-SA"/>
        </w:rPr>
      </w:pPr>
      <w:r w:rsidRPr="00792D69">
        <w:rPr>
          <w:rFonts w:ascii="Comic Sans MS" w:eastAsia="Times New Roman" w:hAnsi="Comic Sans MS" w:cs="Comic Sans MS"/>
          <w:b/>
          <w:color w:val="auto"/>
          <w:sz w:val="16"/>
          <w:szCs w:val="16"/>
          <w:lang w:eastAsia="ar-SA" w:bidi="ar-SA"/>
        </w:rPr>
        <w:t>57085 METZ CEDEX 3</w:t>
      </w:r>
    </w:p>
    <w:p w14:paraId="3DBB9CA0" w14:textId="77777777" w:rsidR="00683E86" w:rsidRPr="00792D69" w:rsidRDefault="00683E86" w:rsidP="006F0406">
      <w:pPr>
        <w:autoSpaceDE w:val="0"/>
        <w:autoSpaceDN w:val="0"/>
        <w:adjustRightInd w:val="0"/>
        <w:jc w:val="center"/>
        <w:rPr>
          <w:rFonts w:ascii="Comic Sans MS" w:eastAsia="Times New Roman" w:hAnsi="Comic Sans MS" w:cs="Comic Sans MS"/>
          <w:i/>
          <w:color w:val="auto"/>
          <w:sz w:val="16"/>
          <w:szCs w:val="16"/>
          <w:lang w:bidi="ar-SA"/>
        </w:rPr>
      </w:pPr>
      <w:r w:rsidRPr="00792D69">
        <w:rPr>
          <w:rFonts w:ascii="Comic Sans MS" w:eastAsia="Times New Roman" w:hAnsi="Comic Sans MS" w:cs="Comic Sans MS"/>
          <w:i/>
          <w:color w:val="auto"/>
          <w:sz w:val="16"/>
          <w:szCs w:val="16"/>
          <w:lang w:bidi="ar-SA"/>
        </w:rPr>
        <w:t>Téléphone : 03.87.66.71.58</w:t>
      </w:r>
    </w:p>
    <w:p w14:paraId="61747C4A" w14:textId="77777777" w:rsidR="00683E86" w:rsidRPr="00792D69" w:rsidRDefault="00683E86" w:rsidP="006F0406">
      <w:pPr>
        <w:widowControl/>
        <w:spacing w:after="200" w:line="276" w:lineRule="auto"/>
        <w:jc w:val="center"/>
        <w:rPr>
          <w:rFonts w:ascii="Arial" w:eastAsiaTheme="minorHAnsi" w:hAnsi="Arial" w:cs="Arial"/>
          <w:b/>
          <w:bCs/>
          <w:color w:val="auto"/>
          <w:sz w:val="28"/>
          <w:szCs w:val="22"/>
          <w:lang w:eastAsia="en-US" w:bidi="ar-SA"/>
        </w:rPr>
      </w:pPr>
    </w:p>
    <w:p w14:paraId="4CD11EBD" w14:textId="77777777" w:rsidR="00683E86" w:rsidRPr="00792D69" w:rsidRDefault="00683E86" w:rsidP="006F0406">
      <w:pPr>
        <w:widowControl/>
        <w:spacing w:after="200" w:line="276" w:lineRule="auto"/>
        <w:jc w:val="center"/>
        <w:rPr>
          <w:rFonts w:ascii="Arial" w:eastAsiaTheme="minorHAnsi" w:hAnsi="Arial" w:cs="Arial"/>
          <w:b/>
          <w:bCs/>
          <w:color w:val="auto"/>
          <w:sz w:val="28"/>
          <w:szCs w:val="22"/>
          <w:lang w:eastAsia="en-US" w:bidi="ar-SA"/>
        </w:rPr>
      </w:pPr>
    </w:p>
    <w:p w14:paraId="0D951C2B" w14:textId="4C3B73EF" w:rsidR="00683E86" w:rsidRPr="00792D69" w:rsidRDefault="00683E86" w:rsidP="006F0406">
      <w:pPr>
        <w:widowControl/>
        <w:autoSpaceDE w:val="0"/>
        <w:autoSpaceDN w:val="0"/>
        <w:adjustRightInd w:val="0"/>
        <w:jc w:val="center"/>
        <w:rPr>
          <w:rFonts w:ascii="Arial" w:eastAsia="Times New Roman" w:hAnsi="Arial" w:cs="Arial"/>
          <w:b/>
          <w:bCs/>
          <w:color w:val="auto"/>
          <w:sz w:val="22"/>
          <w:szCs w:val="22"/>
          <w:lang w:bidi="ar-SA"/>
        </w:rPr>
      </w:pPr>
      <w:r>
        <w:rPr>
          <w:rFonts w:ascii="Arial" w:eastAsia="Times New Roman" w:hAnsi="Arial" w:cs="Arial"/>
          <w:b/>
          <w:bCs/>
          <w:color w:val="auto"/>
          <w:sz w:val="28"/>
          <w:szCs w:val="22"/>
          <w:lang w:bidi="ar-SA"/>
        </w:rPr>
        <w:t>CAHIER DES CLAUSES TECHNIQUES</w:t>
      </w:r>
      <w:r w:rsidRPr="00792D69">
        <w:rPr>
          <w:rFonts w:ascii="Arial" w:eastAsia="Times New Roman" w:hAnsi="Arial" w:cs="Arial"/>
          <w:b/>
          <w:bCs/>
          <w:color w:val="auto"/>
          <w:sz w:val="28"/>
          <w:szCs w:val="22"/>
          <w:lang w:bidi="ar-SA"/>
        </w:rPr>
        <w:t xml:space="preserve"> PARTICULIÈRES</w:t>
      </w:r>
    </w:p>
    <w:p w14:paraId="2C66597E" w14:textId="77777777" w:rsidR="00683E86" w:rsidRPr="00792D69" w:rsidRDefault="00683E86" w:rsidP="006F0406">
      <w:pPr>
        <w:widowControl/>
        <w:spacing w:after="200" w:line="276" w:lineRule="auto"/>
        <w:jc w:val="center"/>
        <w:rPr>
          <w:rFonts w:ascii="Arial" w:eastAsiaTheme="minorHAnsi" w:hAnsi="Arial" w:cs="Arial"/>
          <w:b/>
          <w:bCs/>
          <w:color w:val="auto"/>
          <w:sz w:val="22"/>
          <w:szCs w:val="22"/>
          <w:lang w:eastAsia="en-US" w:bidi="ar-SA"/>
        </w:rPr>
      </w:pPr>
    </w:p>
    <w:p w14:paraId="6D83EF44" w14:textId="77777777" w:rsidR="00683E86" w:rsidRPr="00792D69" w:rsidRDefault="00683E86" w:rsidP="006F0406">
      <w:pPr>
        <w:widowControl/>
        <w:spacing w:after="200" w:line="276" w:lineRule="auto"/>
        <w:jc w:val="center"/>
        <w:rPr>
          <w:rFonts w:ascii="Arial" w:eastAsiaTheme="minorHAnsi" w:hAnsi="Arial" w:cs="Arial"/>
          <w:b/>
          <w:bCs/>
          <w:color w:val="auto"/>
          <w:sz w:val="22"/>
          <w:szCs w:val="22"/>
          <w:lang w:eastAsia="en-US" w:bidi="ar-SA"/>
        </w:rPr>
      </w:pPr>
    </w:p>
    <w:p w14:paraId="797F0241"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r w:rsidRPr="00792D69">
        <w:rPr>
          <w:rFonts w:ascii="Arial" w:eastAsia="Times New Roman" w:hAnsi="Arial" w:cs="Arial"/>
          <w:b/>
          <w:bCs/>
          <w:color w:val="auto"/>
          <w:sz w:val="22"/>
          <w:szCs w:val="22"/>
          <w:lang w:bidi="ar-SA"/>
        </w:rPr>
        <w:t>_______________________________________________________________________</w:t>
      </w:r>
    </w:p>
    <w:p w14:paraId="18866FE0" w14:textId="77777777" w:rsidR="00683E86" w:rsidRPr="00792D69" w:rsidRDefault="00683E86" w:rsidP="006F0406">
      <w:pPr>
        <w:keepNext/>
        <w:framePr w:hSpace="142" w:wrap="auto" w:vAnchor="text" w:hAnchor="text" w:xAlign="center" w:y="1"/>
        <w:shd w:val="pct5" w:color="auto" w:fill="auto"/>
        <w:autoSpaceDE w:val="0"/>
        <w:autoSpaceDN w:val="0"/>
        <w:adjustRightInd w:val="0"/>
        <w:jc w:val="center"/>
        <w:rPr>
          <w:rFonts w:ascii="Arial" w:eastAsia="Times New Roman" w:hAnsi="Arial" w:cs="Arial"/>
          <w:b/>
          <w:bCs/>
          <w:color w:val="auto"/>
          <w:sz w:val="22"/>
          <w:szCs w:val="22"/>
          <w:lang w:bidi="ar-SA"/>
        </w:rPr>
      </w:pPr>
    </w:p>
    <w:p w14:paraId="787EAC61" w14:textId="3A682DCF" w:rsidR="00683E86"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r w:rsidRPr="00792D69">
        <w:rPr>
          <w:rFonts w:ascii="Arial" w:eastAsia="Times New Roman" w:hAnsi="Arial" w:cs="Arial"/>
          <w:b/>
          <w:bCs/>
          <w:color w:val="auto"/>
          <w:sz w:val="22"/>
          <w:szCs w:val="22"/>
          <w:u w:val="single"/>
          <w:lang w:bidi="ar-SA"/>
        </w:rPr>
        <w:t>OBJET</w:t>
      </w:r>
      <w:r w:rsidRPr="00792D69">
        <w:rPr>
          <w:rFonts w:ascii="Arial" w:eastAsia="Times New Roman" w:hAnsi="Arial" w:cs="Arial"/>
          <w:b/>
          <w:bCs/>
          <w:color w:val="auto"/>
          <w:sz w:val="22"/>
          <w:szCs w:val="22"/>
          <w:lang w:bidi="ar-SA"/>
        </w:rPr>
        <w:t xml:space="preserve"> : </w:t>
      </w:r>
      <w:r>
        <w:rPr>
          <w:rFonts w:ascii="Arial" w:eastAsia="Times New Roman" w:hAnsi="Arial" w:cs="Arial"/>
          <w:b/>
          <w:bCs/>
          <w:color w:val="auto"/>
          <w:sz w:val="22"/>
          <w:szCs w:val="22"/>
          <w:lang w:bidi="ar-SA"/>
        </w:rPr>
        <w:t xml:space="preserve">PRESTATIONS DE SANTE AU TRAVAIL ET DE PREVENTION AU PROFIT DE L’ENSEMBLE DU PERSONNEL DU CENTRE HOSPITALIER </w:t>
      </w:r>
      <w:r w:rsidR="00E94D9A">
        <w:rPr>
          <w:rFonts w:ascii="Arial" w:eastAsia="Times New Roman" w:hAnsi="Arial" w:cs="Arial"/>
          <w:b/>
          <w:bCs/>
          <w:color w:val="auto"/>
          <w:sz w:val="22"/>
          <w:szCs w:val="22"/>
          <w:lang w:bidi="ar-SA"/>
        </w:rPr>
        <w:t>DE LORQUIN</w:t>
      </w:r>
    </w:p>
    <w:p w14:paraId="2EA7F46F"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p>
    <w:p w14:paraId="7C590F14"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r w:rsidRPr="00792D69">
        <w:rPr>
          <w:rFonts w:ascii="Arial" w:eastAsia="Times New Roman" w:hAnsi="Arial" w:cs="Arial"/>
          <w:b/>
          <w:bCs/>
          <w:color w:val="auto"/>
          <w:sz w:val="22"/>
          <w:szCs w:val="22"/>
          <w:lang w:bidi="ar-SA"/>
        </w:rPr>
        <w:t>_______________________________________________________________________</w:t>
      </w:r>
    </w:p>
    <w:p w14:paraId="7FA45A6A"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p>
    <w:p w14:paraId="5F2D80ED"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p>
    <w:p w14:paraId="6FB7FE01" w14:textId="1FDB70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r w:rsidRPr="00792D69">
        <w:rPr>
          <w:rFonts w:ascii="Arial" w:eastAsia="Times New Roman" w:hAnsi="Arial" w:cs="Arial"/>
          <w:b/>
          <w:bCs/>
          <w:color w:val="auto"/>
          <w:sz w:val="22"/>
          <w:szCs w:val="22"/>
          <w:lang w:bidi="ar-SA"/>
        </w:rPr>
        <w:t>La consultation est passée selon la procédure adaptée en application des articles R2123-1</w:t>
      </w:r>
    </w:p>
    <w:p w14:paraId="00985A83"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proofErr w:type="gramStart"/>
      <w:r w:rsidRPr="00792D69">
        <w:rPr>
          <w:rFonts w:ascii="Arial" w:eastAsia="Times New Roman" w:hAnsi="Arial" w:cs="Arial"/>
          <w:b/>
          <w:bCs/>
          <w:color w:val="auto"/>
          <w:sz w:val="22"/>
          <w:szCs w:val="22"/>
          <w:lang w:bidi="ar-SA"/>
        </w:rPr>
        <w:t>et</w:t>
      </w:r>
      <w:proofErr w:type="gramEnd"/>
      <w:r w:rsidRPr="00792D69">
        <w:rPr>
          <w:rFonts w:ascii="Arial" w:eastAsia="Times New Roman" w:hAnsi="Arial" w:cs="Arial"/>
          <w:b/>
          <w:bCs/>
          <w:color w:val="auto"/>
          <w:sz w:val="22"/>
          <w:szCs w:val="22"/>
          <w:lang w:bidi="ar-SA"/>
        </w:rPr>
        <w:t xml:space="preserve"> R2123-4 à R2123-6 du code de la commande publique</w:t>
      </w:r>
    </w:p>
    <w:p w14:paraId="6FD507AA"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p>
    <w:p w14:paraId="5A93E7D0"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p>
    <w:p w14:paraId="773100E2"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p>
    <w:p w14:paraId="2DFBD4A4" w14:textId="1977FBC8" w:rsidR="00683E86" w:rsidRDefault="001F7EE4"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r>
        <w:rPr>
          <w:rFonts w:ascii="Arial" w:eastAsia="Times New Roman" w:hAnsi="Arial" w:cs="Arial"/>
          <w:b/>
          <w:bCs/>
          <w:color w:val="auto"/>
          <w:sz w:val="22"/>
          <w:szCs w:val="22"/>
          <w:lang w:bidi="ar-SA"/>
        </w:rPr>
        <w:t xml:space="preserve">Date et heure </w:t>
      </w:r>
      <w:r w:rsidR="00683E86" w:rsidRPr="00792D69">
        <w:rPr>
          <w:rFonts w:ascii="Arial" w:eastAsia="Times New Roman" w:hAnsi="Arial" w:cs="Arial"/>
          <w:b/>
          <w:bCs/>
          <w:color w:val="auto"/>
          <w:sz w:val="22"/>
          <w:szCs w:val="22"/>
          <w:lang w:bidi="ar-SA"/>
        </w:rPr>
        <w:t>limites de remi</w:t>
      </w:r>
      <w:r w:rsidR="00683E86">
        <w:rPr>
          <w:rFonts w:ascii="Arial" w:eastAsia="Times New Roman" w:hAnsi="Arial" w:cs="Arial"/>
          <w:b/>
          <w:bCs/>
          <w:color w:val="auto"/>
          <w:sz w:val="22"/>
          <w:szCs w:val="22"/>
          <w:lang w:bidi="ar-SA"/>
        </w:rPr>
        <w:t>se des offres</w:t>
      </w:r>
      <w:r w:rsidR="005E6FC8">
        <w:rPr>
          <w:rFonts w:ascii="Arial" w:eastAsia="Times New Roman" w:hAnsi="Arial" w:cs="Arial"/>
          <w:b/>
          <w:bCs/>
          <w:color w:val="auto"/>
          <w:sz w:val="22"/>
          <w:szCs w:val="22"/>
          <w:lang w:bidi="ar-SA"/>
        </w:rPr>
        <w:t xml:space="preserve"> : </w:t>
      </w:r>
      <w:r w:rsidR="002E6C79">
        <w:rPr>
          <w:rFonts w:ascii="Arial" w:eastAsia="Times New Roman" w:hAnsi="Arial" w:cs="Arial"/>
          <w:b/>
          <w:bCs/>
          <w:color w:val="auto"/>
          <w:sz w:val="22"/>
          <w:szCs w:val="22"/>
          <w:lang w:bidi="ar-SA"/>
        </w:rPr>
        <w:t>5 novembre 2025</w:t>
      </w:r>
      <w:r w:rsidR="00683E86">
        <w:rPr>
          <w:rFonts w:ascii="Arial" w:eastAsia="Times New Roman" w:hAnsi="Arial" w:cs="Arial"/>
          <w:b/>
          <w:bCs/>
          <w:color w:val="auto"/>
          <w:sz w:val="22"/>
          <w:szCs w:val="22"/>
          <w:lang w:bidi="ar-SA"/>
        </w:rPr>
        <w:t xml:space="preserve"> </w:t>
      </w:r>
      <w:r w:rsidR="005E6FC8">
        <w:rPr>
          <w:rFonts w:ascii="Arial" w:eastAsia="Times New Roman" w:hAnsi="Arial" w:cs="Arial"/>
          <w:b/>
          <w:bCs/>
          <w:color w:val="auto"/>
          <w:sz w:val="22"/>
          <w:szCs w:val="22"/>
          <w:lang w:bidi="ar-SA"/>
        </w:rPr>
        <w:t>à</w:t>
      </w:r>
      <w:r w:rsidR="00683E86">
        <w:rPr>
          <w:rFonts w:ascii="Arial" w:eastAsia="Times New Roman" w:hAnsi="Arial" w:cs="Arial"/>
          <w:b/>
          <w:bCs/>
          <w:color w:val="auto"/>
          <w:sz w:val="22"/>
          <w:szCs w:val="22"/>
          <w:lang w:bidi="ar-SA"/>
        </w:rPr>
        <w:t xml:space="preserve"> 12h</w:t>
      </w:r>
      <w:r w:rsidR="002E6C79">
        <w:rPr>
          <w:rFonts w:ascii="Arial" w:eastAsia="Times New Roman" w:hAnsi="Arial" w:cs="Arial"/>
          <w:b/>
          <w:bCs/>
          <w:color w:val="auto"/>
          <w:sz w:val="22"/>
          <w:szCs w:val="22"/>
          <w:lang w:bidi="ar-SA"/>
        </w:rPr>
        <w:t>00</w:t>
      </w:r>
    </w:p>
    <w:p w14:paraId="311958D8" w14:textId="77777777" w:rsidR="00683E86"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p>
    <w:p w14:paraId="347211F6" w14:textId="77777777" w:rsidR="00683E86" w:rsidRPr="00792D69" w:rsidRDefault="00683E86" w:rsidP="006F0406">
      <w:pPr>
        <w:keepNext/>
        <w:framePr w:hSpace="142" w:wrap="auto" w:vAnchor="text" w:hAnchor="text" w:xAlign="center" w:y="1"/>
        <w:widowControl/>
        <w:shd w:val="pct5" w:color="auto" w:fill="auto"/>
        <w:autoSpaceDE w:val="0"/>
        <w:autoSpaceDN w:val="0"/>
        <w:adjustRightInd w:val="0"/>
        <w:jc w:val="center"/>
        <w:rPr>
          <w:rFonts w:ascii="Arial" w:eastAsia="Times New Roman" w:hAnsi="Arial" w:cs="Arial"/>
          <w:b/>
          <w:bCs/>
          <w:color w:val="auto"/>
          <w:sz w:val="22"/>
          <w:szCs w:val="22"/>
          <w:lang w:bidi="ar-SA"/>
        </w:rPr>
      </w:pPr>
    </w:p>
    <w:p w14:paraId="1727ECC0" w14:textId="77777777" w:rsidR="00683E86" w:rsidRPr="00792D69" w:rsidRDefault="00683E86" w:rsidP="006F0406">
      <w:pPr>
        <w:widowControl/>
        <w:spacing w:after="200" w:line="276" w:lineRule="auto"/>
        <w:ind w:right="28"/>
        <w:jc w:val="center"/>
        <w:rPr>
          <w:rFonts w:ascii="Arial" w:eastAsiaTheme="minorHAnsi" w:hAnsi="Arial" w:cs="Arial"/>
          <w:color w:val="auto"/>
          <w:sz w:val="22"/>
          <w:szCs w:val="22"/>
          <w:lang w:eastAsia="en-US" w:bidi="ar-SA"/>
        </w:rPr>
        <w:sectPr w:rsidR="00683E86" w:rsidRPr="00792D69" w:rsidSect="00F531D4">
          <w:footerReference w:type="even" r:id="rId8"/>
          <w:footerReference w:type="default" r:id="rId9"/>
          <w:pgSz w:w="11879" w:h="16817"/>
          <w:pgMar w:top="851" w:right="851" w:bottom="567" w:left="1134" w:header="1077" w:footer="516" w:gutter="0"/>
          <w:cols w:space="720"/>
        </w:sectPr>
      </w:pPr>
    </w:p>
    <w:p w14:paraId="71B2482E" w14:textId="77777777" w:rsidR="00683E86" w:rsidRPr="007250EA" w:rsidRDefault="00683E86" w:rsidP="006F0406">
      <w:pPr>
        <w:pStyle w:val="Titre40"/>
        <w:keepNext/>
        <w:keepLines/>
        <w:numPr>
          <w:ilvl w:val="0"/>
          <w:numId w:val="1"/>
        </w:numPr>
        <w:tabs>
          <w:tab w:val="left" w:pos="1107"/>
        </w:tabs>
        <w:spacing w:after="400"/>
        <w:jc w:val="both"/>
        <w:rPr>
          <w:rFonts w:asciiTheme="minorHAnsi" w:hAnsiTheme="minorHAnsi" w:cstheme="minorHAnsi"/>
        </w:rPr>
      </w:pPr>
      <w:bookmarkStart w:id="1" w:name="bookmark14"/>
      <w:bookmarkEnd w:id="0"/>
      <w:r w:rsidRPr="007250EA">
        <w:rPr>
          <w:rFonts w:asciiTheme="minorHAnsi" w:hAnsiTheme="minorHAnsi" w:cstheme="minorHAnsi"/>
        </w:rPr>
        <w:lastRenderedPageBreak/>
        <w:t xml:space="preserve">– </w:t>
      </w:r>
      <w:bookmarkEnd w:id="1"/>
      <w:r w:rsidRPr="007250EA">
        <w:rPr>
          <w:rFonts w:asciiTheme="minorHAnsi" w:hAnsiTheme="minorHAnsi" w:cstheme="minorHAnsi"/>
        </w:rPr>
        <w:t>OBJET DU MARCHÉ</w:t>
      </w:r>
    </w:p>
    <w:p w14:paraId="425ABD1D" w14:textId="579CED33" w:rsidR="00341FD0" w:rsidRDefault="00683E86" w:rsidP="006F0406">
      <w:pPr>
        <w:pStyle w:val="Texteducorps0"/>
        <w:spacing w:after="0"/>
        <w:jc w:val="both"/>
        <w:rPr>
          <w:rFonts w:asciiTheme="minorHAnsi" w:hAnsiTheme="minorHAnsi" w:cstheme="minorHAnsi"/>
        </w:rPr>
      </w:pPr>
      <w:r w:rsidRPr="007250EA">
        <w:rPr>
          <w:rFonts w:asciiTheme="minorHAnsi" w:hAnsiTheme="minorHAnsi" w:cstheme="minorHAnsi"/>
        </w:rPr>
        <w:t>Le présent marché porte sur des prestations de santé au travail et de prévention auprès de</w:t>
      </w:r>
      <w:r w:rsidR="007C3872" w:rsidRPr="007250EA">
        <w:rPr>
          <w:rFonts w:asciiTheme="minorHAnsi" w:hAnsiTheme="minorHAnsi" w:cstheme="minorHAnsi"/>
        </w:rPr>
        <w:t xml:space="preserve">s agents du </w:t>
      </w:r>
      <w:r w:rsidR="009C189B">
        <w:rPr>
          <w:rFonts w:asciiTheme="minorHAnsi" w:eastAsia="Times New Roman" w:hAnsiTheme="minorHAnsi" w:cstheme="minorHAnsi"/>
        </w:rPr>
        <w:t>Centre Hospitalier de Lorquin</w:t>
      </w:r>
      <w:r w:rsidRPr="007250EA">
        <w:rPr>
          <w:rFonts w:asciiTheme="minorHAnsi" w:hAnsiTheme="minorHAnsi" w:cstheme="minorHAnsi"/>
        </w:rPr>
        <w:t>, telles que prévues et encadrées par :</w:t>
      </w:r>
    </w:p>
    <w:p w14:paraId="3A44A1EF" w14:textId="77777777" w:rsidR="00341FD0" w:rsidRPr="007250EA" w:rsidRDefault="00341FD0" w:rsidP="006F0406">
      <w:pPr>
        <w:pStyle w:val="Texteducorps0"/>
        <w:spacing w:after="0"/>
        <w:jc w:val="both"/>
        <w:rPr>
          <w:rFonts w:asciiTheme="minorHAnsi" w:hAnsiTheme="minorHAnsi" w:cstheme="minorHAnsi"/>
        </w:rPr>
      </w:pPr>
    </w:p>
    <w:p w14:paraId="7FE8CFD2" w14:textId="77777777" w:rsidR="00683E86" w:rsidRDefault="00683E86" w:rsidP="006F0406">
      <w:pPr>
        <w:pStyle w:val="Texteducorps0"/>
        <w:numPr>
          <w:ilvl w:val="0"/>
          <w:numId w:val="2"/>
        </w:numPr>
        <w:tabs>
          <w:tab w:val="left" w:pos="728"/>
        </w:tabs>
        <w:spacing w:after="0"/>
        <w:ind w:left="740" w:hanging="360"/>
        <w:jc w:val="both"/>
        <w:rPr>
          <w:rFonts w:asciiTheme="minorHAnsi" w:hAnsiTheme="minorHAnsi" w:cstheme="minorHAnsi"/>
        </w:rPr>
      </w:pPr>
      <w:r w:rsidRPr="007250EA">
        <w:rPr>
          <w:rFonts w:asciiTheme="minorHAnsi" w:hAnsiTheme="minorHAnsi" w:cstheme="minorHAnsi"/>
        </w:rPr>
        <w:t>les dispositions du décret n° 2011-774 du 28 juin 2011 portant modification du décret n°82-453 du 28 mai 1982 modifié relatif à l'hygiène et la sécurité du travail ainsi qu'à la prévention médicale dans la fonction publique,</w:t>
      </w:r>
    </w:p>
    <w:p w14:paraId="2179B8E8" w14:textId="77777777" w:rsidR="00683E86" w:rsidRDefault="00683E86" w:rsidP="006F0406">
      <w:pPr>
        <w:pStyle w:val="Texteducorps0"/>
        <w:numPr>
          <w:ilvl w:val="0"/>
          <w:numId w:val="2"/>
        </w:numPr>
        <w:tabs>
          <w:tab w:val="left" w:pos="728"/>
        </w:tabs>
        <w:spacing w:after="0" w:line="257" w:lineRule="auto"/>
        <w:ind w:left="740" w:hanging="360"/>
        <w:jc w:val="both"/>
        <w:rPr>
          <w:rFonts w:asciiTheme="minorHAnsi" w:hAnsiTheme="minorHAnsi" w:cstheme="minorHAnsi"/>
        </w:rPr>
      </w:pPr>
      <w:r w:rsidRPr="007250EA">
        <w:rPr>
          <w:rFonts w:asciiTheme="minorHAnsi" w:hAnsiTheme="minorHAnsi" w:cstheme="minorHAnsi"/>
        </w:rPr>
        <w:t>les articles R1432-156 à R1432-159 du code de la santé publique et des articles R4624-1 à R4624- 36 du code du travail.</w:t>
      </w:r>
    </w:p>
    <w:p w14:paraId="55B75B72" w14:textId="77777777" w:rsidR="00683E86" w:rsidRDefault="00683E86" w:rsidP="006F0406">
      <w:pPr>
        <w:pStyle w:val="Texteducorps0"/>
        <w:numPr>
          <w:ilvl w:val="0"/>
          <w:numId w:val="2"/>
        </w:numPr>
        <w:tabs>
          <w:tab w:val="left" w:pos="728"/>
        </w:tabs>
        <w:spacing w:after="0" w:line="276" w:lineRule="auto"/>
        <w:ind w:firstLine="380"/>
        <w:jc w:val="both"/>
        <w:rPr>
          <w:rFonts w:asciiTheme="minorHAnsi" w:hAnsiTheme="minorHAnsi" w:cstheme="minorHAnsi"/>
        </w:rPr>
      </w:pPr>
      <w:r w:rsidRPr="007250EA">
        <w:rPr>
          <w:rFonts w:asciiTheme="minorHAnsi" w:hAnsiTheme="minorHAnsi" w:cstheme="minorHAnsi"/>
        </w:rPr>
        <w:t>Décret n° 2012-135 du 30 janvier 2012 relatif à l'organisation de la médecine du travail</w:t>
      </w:r>
    </w:p>
    <w:p w14:paraId="763C02F8" w14:textId="3EBA3AC2" w:rsidR="00683E86" w:rsidRDefault="00683E86" w:rsidP="003B2E9A">
      <w:pPr>
        <w:pStyle w:val="Texteducorps0"/>
        <w:numPr>
          <w:ilvl w:val="0"/>
          <w:numId w:val="2"/>
        </w:numPr>
        <w:tabs>
          <w:tab w:val="left" w:pos="728"/>
        </w:tabs>
        <w:spacing w:after="0" w:line="276" w:lineRule="auto"/>
        <w:ind w:firstLine="380"/>
        <w:jc w:val="both"/>
        <w:rPr>
          <w:rFonts w:asciiTheme="minorHAnsi" w:hAnsiTheme="minorHAnsi" w:cstheme="minorHAnsi"/>
        </w:rPr>
      </w:pPr>
      <w:r w:rsidRPr="007250EA">
        <w:rPr>
          <w:rFonts w:asciiTheme="minorHAnsi" w:hAnsiTheme="minorHAnsi" w:cstheme="minorHAnsi"/>
        </w:rPr>
        <w:t>Décret n° 2016-1908 du 27 décembre 2016 relatif à la modernisation de la médecine du travail</w:t>
      </w:r>
    </w:p>
    <w:p w14:paraId="6CFEE2A9" w14:textId="77777777" w:rsidR="003B2E9A" w:rsidRDefault="003B2E9A" w:rsidP="003B2E9A">
      <w:pPr>
        <w:pStyle w:val="Texteducorps0"/>
        <w:tabs>
          <w:tab w:val="left" w:pos="728"/>
        </w:tabs>
        <w:spacing w:after="0" w:line="276" w:lineRule="auto"/>
        <w:ind w:left="380"/>
        <w:jc w:val="both"/>
        <w:rPr>
          <w:rFonts w:asciiTheme="minorHAnsi" w:hAnsiTheme="minorHAnsi" w:cstheme="minorHAnsi"/>
        </w:rPr>
      </w:pPr>
    </w:p>
    <w:p w14:paraId="094A60F0" w14:textId="77777777" w:rsidR="003B2E9A" w:rsidRPr="007250EA" w:rsidRDefault="003B2E9A" w:rsidP="003B2E9A">
      <w:pPr>
        <w:pStyle w:val="Texteducorps0"/>
        <w:tabs>
          <w:tab w:val="left" w:pos="728"/>
        </w:tabs>
        <w:spacing w:after="0" w:line="276" w:lineRule="auto"/>
        <w:ind w:left="380"/>
        <w:jc w:val="both"/>
        <w:rPr>
          <w:rFonts w:asciiTheme="minorHAnsi" w:hAnsiTheme="minorHAnsi" w:cstheme="minorHAnsi"/>
        </w:rPr>
      </w:pPr>
    </w:p>
    <w:p w14:paraId="774AED22" w14:textId="77777777" w:rsidR="00683E86" w:rsidRPr="007250EA" w:rsidRDefault="00683E86" w:rsidP="006F0406">
      <w:pPr>
        <w:pStyle w:val="Titre40"/>
        <w:keepNext/>
        <w:keepLines/>
        <w:numPr>
          <w:ilvl w:val="0"/>
          <w:numId w:val="1"/>
        </w:numPr>
        <w:tabs>
          <w:tab w:val="left" w:pos="1102"/>
        </w:tabs>
        <w:spacing w:after="400"/>
        <w:jc w:val="both"/>
        <w:rPr>
          <w:rFonts w:asciiTheme="minorHAnsi" w:hAnsiTheme="minorHAnsi" w:cstheme="minorHAnsi"/>
        </w:rPr>
      </w:pPr>
      <w:bookmarkStart w:id="2" w:name="bookmark16"/>
      <w:r w:rsidRPr="007250EA">
        <w:rPr>
          <w:rFonts w:asciiTheme="minorHAnsi" w:hAnsiTheme="minorHAnsi" w:cstheme="minorHAnsi"/>
        </w:rPr>
        <w:t xml:space="preserve">– </w:t>
      </w:r>
      <w:bookmarkEnd w:id="2"/>
      <w:r w:rsidRPr="007250EA">
        <w:rPr>
          <w:rFonts w:asciiTheme="minorHAnsi" w:hAnsiTheme="minorHAnsi" w:cstheme="minorHAnsi"/>
        </w:rPr>
        <w:t>PRÉSENTATION DE L’ÉTABLISSEMENT</w:t>
      </w:r>
    </w:p>
    <w:p w14:paraId="10783A19" w14:textId="54EF3818" w:rsidR="00683E86" w:rsidRPr="007250EA" w:rsidRDefault="009013D6" w:rsidP="006F0406">
      <w:pPr>
        <w:pStyle w:val="Texteducorps0"/>
        <w:numPr>
          <w:ilvl w:val="0"/>
          <w:numId w:val="4"/>
        </w:numPr>
        <w:spacing w:after="0"/>
        <w:jc w:val="both"/>
        <w:rPr>
          <w:rFonts w:asciiTheme="minorHAnsi" w:hAnsiTheme="minorHAnsi" w:cstheme="minorHAnsi"/>
        </w:rPr>
      </w:pPr>
      <w:r w:rsidRPr="007250EA">
        <w:rPr>
          <w:rFonts w:asciiTheme="minorHAnsi" w:hAnsiTheme="minorHAnsi" w:cstheme="minorHAnsi"/>
        </w:rPr>
        <w:t xml:space="preserve">Etablissement </w:t>
      </w:r>
      <w:r w:rsidR="009C189B">
        <w:rPr>
          <w:rFonts w:asciiTheme="minorHAnsi" w:hAnsiTheme="minorHAnsi" w:cstheme="minorHAnsi"/>
        </w:rPr>
        <w:t>faisant partie</w:t>
      </w:r>
      <w:r w:rsidRPr="007250EA">
        <w:rPr>
          <w:rFonts w:asciiTheme="minorHAnsi" w:hAnsiTheme="minorHAnsi" w:cstheme="minorHAnsi"/>
        </w:rPr>
        <w:t xml:space="preserve"> </w:t>
      </w:r>
      <w:r w:rsidR="00683E86" w:rsidRPr="007250EA">
        <w:rPr>
          <w:rFonts w:asciiTheme="minorHAnsi" w:hAnsiTheme="minorHAnsi" w:cstheme="minorHAnsi"/>
        </w:rPr>
        <w:t>du GHT n° 6 Lorraine Nord</w:t>
      </w:r>
    </w:p>
    <w:p w14:paraId="13FC932D" w14:textId="77777777" w:rsidR="006F0406" w:rsidRDefault="006F0406" w:rsidP="006F0406">
      <w:pPr>
        <w:pStyle w:val="Texteducorps0"/>
        <w:spacing w:after="0"/>
        <w:jc w:val="both"/>
        <w:rPr>
          <w:rFonts w:asciiTheme="minorHAnsi" w:hAnsiTheme="minorHAnsi" w:cstheme="minorHAnsi"/>
        </w:rPr>
      </w:pPr>
    </w:p>
    <w:p w14:paraId="6F599796" w14:textId="57856634" w:rsidR="00683E86" w:rsidRDefault="006F0406" w:rsidP="006F0406">
      <w:pPr>
        <w:pStyle w:val="Texteducorps0"/>
        <w:spacing w:after="0"/>
        <w:jc w:val="both"/>
        <w:rPr>
          <w:rFonts w:asciiTheme="minorHAnsi" w:hAnsiTheme="minorHAnsi" w:cstheme="minorHAnsi"/>
        </w:rPr>
      </w:pPr>
      <w:r w:rsidRPr="006F0406">
        <w:rPr>
          <w:rFonts w:asciiTheme="minorHAnsi" w:hAnsiTheme="minorHAnsi" w:cstheme="minorHAnsi"/>
        </w:rPr>
        <w:t>Le</w:t>
      </w:r>
      <w:r>
        <w:rPr>
          <w:rFonts w:asciiTheme="minorHAnsi" w:hAnsiTheme="minorHAnsi" w:cstheme="minorHAnsi"/>
        </w:rPr>
        <w:t xml:space="preserve"> Centre Hospitalier de Lorquin </w:t>
      </w:r>
      <w:r w:rsidRPr="006F0406">
        <w:rPr>
          <w:rFonts w:asciiTheme="minorHAnsi" w:hAnsiTheme="minorHAnsi" w:cstheme="minorHAnsi"/>
        </w:rPr>
        <w:t>est un établissement public de sa</w:t>
      </w:r>
      <w:r>
        <w:rPr>
          <w:rFonts w:asciiTheme="minorHAnsi" w:hAnsiTheme="minorHAnsi" w:cstheme="minorHAnsi"/>
        </w:rPr>
        <w:t>nté, spécialisé en psychiatrie. Il</w:t>
      </w:r>
      <w:r w:rsidR="004F5BF4" w:rsidRPr="004F5BF4">
        <w:rPr>
          <w:rFonts w:asciiTheme="minorHAnsi" w:hAnsiTheme="minorHAnsi" w:cstheme="minorHAnsi"/>
        </w:rPr>
        <w:t xml:space="preserve"> exerce ses activités sur une large zone géographique du Département de la Moselle – territoires de Sarrebourg, du Saulnois et de Saint-Avold.</w:t>
      </w:r>
    </w:p>
    <w:p w14:paraId="18CEAE9D" w14:textId="77777777" w:rsidR="002A1329" w:rsidRPr="007250EA" w:rsidRDefault="002A1329" w:rsidP="006F0406">
      <w:pPr>
        <w:pStyle w:val="Texteducorps0"/>
        <w:spacing w:after="0"/>
        <w:jc w:val="both"/>
        <w:rPr>
          <w:rFonts w:asciiTheme="minorHAnsi" w:hAnsiTheme="minorHAnsi" w:cstheme="minorHAnsi"/>
        </w:rPr>
      </w:pPr>
    </w:p>
    <w:p w14:paraId="75894460" w14:textId="77777777" w:rsidR="00683E86" w:rsidRPr="007250EA" w:rsidRDefault="00683E86" w:rsidP="006F0406">
      <w:pPr>
        <w:pStyle w:val="Texteducorps0"/>
        <w:spacing w:after="0"/>
        <w:jc w:val="both"/>
        <w:rPr>
          <w:rFonts w:asciiTheme="minorHAnsi" w:hAnsiTheme="minorHAnsi" w:cstheme="minorHAnsi"/>
          <w:b/>
        </w:rPr>
      </w:pPr>
      <w:r w:rsidRPr="007250EA">
        <w:rPr>
          <w:rFonts w:asciiTheme="minorHAnsi" w:hAnsiTheme="minorHAnsi" w:cstheme="minorHAnsi"/>
          <w:b/>
        </w:rPr>
        <w:t xml:space="preserve">Offre de soins </w:t>
      </w:r>
    </w:p>
    <w:p w14:paraId="2E111DE6" w14:textId="77777777" w:rsidR="00683E86" w:rsidRPr="007250EA" w:rsidRDefault="00683E86" w:rsidP="006F0406">
      <w:pPr>
        <w:pStyle w:val="Texteducorps0"/>
        <w:spacing w:after="0"/>
        <w:ind w:left="720"/>
        <w:jc w:val="both"/>
        <w:rPr>
          <w:rFonts w:asciiTheme="minorHAnsi" w:hAnsiTheme="minorHAnsi" w:cstheme="minorHAnsi"/>
        </w:rPr>
      </w:pPr>
    </w:p>
    <w:p w14:paraId="6E42D35E" w14:textId="7DADD5B1" w:rsidR="00683E86" w:rsidRPr="006F0406" w:rsidRDefault="009A5796" w:rsidP="006F0406">
      <w:pPr>
        <w:pStyle w:val="Texteducorps0"/>
        <w:spacing w:after="0"/>
        <w:jc w:val="both"/>
        <w:rPr>
          <w:rFonts w:asciiTheme="minorHAnsi" w:hAnsiTheme="minorHAnsi" w:cstheme="minorHAnsi"/>
          <w:u w:val="single"/>
        </w:rPr>
      </w:pPr>
      <w:r w:rsidRPr="006F0406">
        <w:rPr>
          <w:rFonts w:asciiTheme="minorHAnsi" w:hAnsiTheme="minorHAnsi" w:cstheme="minorHAnsi"/>
          <w:u w:val="single"/>
        </w:rPr>
        <w:t>PÔLE MEDICO-SOCIAL :</w:t>
      </w:r>
      <w:r w:rsidRPr="006F0406">
        <w:rPr>
          <w:rFonts w:asciiTheme="minorHAnsi" w:hAnsiTheme="minorHAnsi" w:cstheme="minorHAnsi"/>
          <w:u w:val="single"/>
        </w:rPr>
        <w:tab/>
      </w:r>
    </w:p>
    <w:p w14:paraId="10EBE3C3" w14:textId="77777777" w:rsidR="009A5796" w:rsidRDefault="009A5796" w:rsidP="006F0406">
      <w:pPr>
        <w:pStyle w:val="Texteducorps0"/>
        <w:spacing w:after="0"/>
        <w:jc w:val="both"/>
        <w:rPr>
          <w:rFonts w:asciiTheme="minorHAnsi" w:hAnsiTheme="minorHAnsi" w:cstheme="minorHAnsi"/>
        </w:rPr>
      </w:pPr>
    </w:p>
    <w:p w14:paraId="448D5814" w14:textId="42FB6E22" w:rsidR="009A5796" w:rsidRDefault="009A5796" w:rsidP="006F0406">
      <w:pPr>
        <w:pStyle w:val="Texteducorps0"/>
        <w:numPr>
          <w:ilvl w:val="0"/>
          <w:numId w:val="30"/>
        </w:numPr>
        <w:spacing w:after="0"/>
        <w:jc w:val="both"/>
        <w:rPr>
          <w:rFonts w:asciiTheme="minorHAnsi" w:hAnsiTheme="minorHAnsi" w:cstheme="minorHAnsi"/>
        </w:rPr>
      </w:pPr>
      <w:r>
        <w:rPr>
          <w:rFonts w:asciiTheme="minorHAnsi" w:hAnsiTheme="minorHAnsi" w:cstheme="minorHAnsi"/>
        </w:rPr>
        <w:t>EHPAD « les Quatre Saisons »</w:t>
      </w:r>
    </w:p>
    <w:p w14:paraId="42BCF6F4" w14:textId="57B837DE" w:rsidR="009A5796" w:rsidRPr="007250EA" w:rsidRDefault="009A5796" w:rsidP="006F0406">
      <w:pPr>
        <w:pStyle w:val="Texteducorps0"/>
        <w:numPr>
          <w:ilvl w:val="0"/>
          <w:numId w:val="30"/>
        </w:numPr>
        <w:spacing w:after="0"/>
        <w:jc w:val="both"/>
        <w:rPr>
          <w:rFonts w:asciiTheme="minorHAnsi" w:hAnsiTheme="minorHAnsi" w:cstheme="minorHAnsi"/>
        </w:rPr>
      </w:pPr>
      <w:r>
        <w:rPr>
          <w:rFonts w:asciiTheme="minorHAnsi" w:hAnsiTheme="minorHAnsi" w:cstheme="minorHAnsi"/>
        </w:rPr>
        <w:t>MAS « les Quatre Saisons »</w:t>
      </w:r>
    </w:p>
    <w:p w14:paraId="40872C5B" w14:textId="77777777" w:rsidR="003B2E9A" w:rsidRDefault="003B2E9A" w:rsidP="006F0406">
      <w:pPr>
        <w:pStyle w:val="Texteducorps0"/>
        <w:spacing w:after="0"/>
        <w:jc w:val="both"/>
        <w:rPr>
          <w:rFonts w:asciiTheme="minorHAnsi" w:hAnsiTheme="minorHAnsi" w:cstheme="minorHAnsi"/>
        </w:rPr>
      </w:pPr>
    </w:p>
    <w:p w14:paraId="09FD08D3" w14:textId="19A8E6C6" w:rsidR="00683E86" w:rsidRDefault="004F5BF4" w:rsidP="006F0406">
      <w:pPr>
        <w:pStyle w:val="Texteducorps0"/>
        <w:spacing w:after="0"/>
        <w:jc w:val="both"/>
        <w:rPr>
          <w:rFonts w:asciiTheme="minorHAnsi" w:hAnsiTheme="minorHAnsi" w:cstheme="minorHAnsi"/>
          <w:u w:val="single"/>
        </w:rPr>
      </w:pPr>
      <w:r w:rsidRPr="006F0406">
        <w:rPr>
          <w:rFonts w:asciiTheme="minorHAnsi" w:hAnsiTheme="minorHAnsi" w:cstheme="minorHAnsi"/>
          <w:u w:val="single"/>
        </w:rPr>
        <w:t>PÔLE MOSELLE SUD</w:t>
      </w:r>
      <w:r w:rsidR="006F0406">
        <w:rPr>
          <w:rFonts w:asciiTheme="minorHAnsi" w:hAnsiTheme="minorHAnsi" w:cstheme="minorHAnsi"/>
          <w:u w:val="single"/>
        </w:rPr>
        <w:t> :</w:t>
      </w:r>
    </w:p>
    <w:p w14:paraId="7FA9F053" w14:textId="77777777" w:rsidR="006F0406" w:rsidRPr="006F0406" w:rsidRDefault="006F0406" w:rsidP="006F0406">
      <w:pPr>
        <w:pStyle w:val="Texteducorps0"/>
        <w:spacing w:after="0"/>
        <w:jc w:val="both"/>
        <w:rPr>
          <w:rFonts w:asciiTheme="minorHAnsi" w:hAnsiTheme="minorHAnsi" w:cstheme="minorHAnsi"/>
          <w:u w:val="single"/>
        </w:rPr>
      </w:pPr>
    </w:p>
    <w:p w14:paraId="77D068CA"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Unité de soins post aigus</w:t>
      </w:r>
    </w:p>
    <w:p w14:paraId="11510C2A"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CMP – Morhange</w:t>
      </w:r>
    </w:p>
    <w:p w14:paraId="6D4C679E"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CMP – Dieuze</w:t>
      </w:r>
    </w:p>
    <w:p w14:paraId="273019BA"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CRJA – Sarrebourg</w:t>
      </w:r>
    </w:p>
    <w:p w14:paraId="7B57BBD3"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HJA de Sarrebourg</w:t>
      </w:r>
    </w:p>
    <w:p w14:paraId="6FCD83E3"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CASD – Sarrebourg</w:t>
      </w:r>
    </w:p>
    <w:p w14:paraId="3A498D95"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CMP accueil de Sarrebourg</w:t>
      </w:r>
    </w:p>
    <w:p w14:paraId="32C9592F"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CMP Consultations – Sarrebourg</w:t>
      </w:r>
    </w:p>
    <w:p w14:paraId="716F218F"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Équipe Mobile de Psycho-Gériatrie</w:t>
      </w:r>
    </w:p>
    <w:p w14:paraId="7B596C0B" w14:textId="4F6761B6" w:rsidR="00683E86"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Hôpital de jour pour personnes âgées</w:t>
      </w:r>
    </w:p>
    <w:p w14:paraId="3BD5CDAB" w14:textId="74F6B1EC" w:rsidR="003B2E9A" w:rsidRDefault="003B2E9A" w:rsidP="006F0406">
      <w:pPr>
        <w:pStyle w:val="Texteducorps0"/>
        <w:numPr>
          <w:ilvl w:val="0"/>
          <w:numId w:val="31"/>
        </w:numPr>
        <w:spacing w:after="0"/>
        <w:jc w:val="both"/>
        <w:rPr>
          <w:rFonts w:asciiTheme="minorHAnsi" w:hAnsiTheme="minorHAnsi" w:cstheme="minorHAnsi"/>
        </w:rPr>
      </w:pPr>
      <w:r>
        <w:rPr>
          <w:rFonts w:asciiTheme="minorHAnsi" w:hAnsiTheme="minorHAnsi" w:cstheme="minorHAnsi"/>
        </w:rPr>
        <w:t>PALET</w:t>
      </w:r>
    </w:p>
    <w:p w14:paraId="143FF716" w14:textId="2F64658F" w:rsidR="003B2E9A" w:rsidRDefault="003B2E9A" w:rsidP="006F0406">
      <w:pPr>
        <w:pStyle w:val="Texteducorps0"/>
        <w:numPr>
          <w:ilvl w:val="0"/>
          <w:numId w:val="31"/>
        </w:numPr>
        <w:spacing w:after="0"/>
        <w:jc w:val="both"/>
        <w:rPr>
          <w:rFonts w:asciiTheme="minorHAnsi" w:hAnsiTheme="minorHAnsi" w:cstheme="minorHAnsi"/>
        </w:rPr>
      </w:pPr>
      <w:r>
        <w:rPr>
          <w:rFonts w:asciiTheme="minorHAnsi" w:hAnsiTheme="minorHAnsi" w:cstheme="minorHAnsi"/>
        </w:rPr>
        <w:t>EPSIAD - Sarrebourg</w:t>
      </w:r>
    </w:p>
    <w:p w14:paraId="6FF163BA" w14:textId="77777777" w:rsidR="004F5BF4" w:rsidRDefault="004F5BF4" w:rsidP="006F0406">
      <w:pPr>
        <w:pStyle w:val="Texteducorps0"/>
        <w:spacing w:after="0"/>
        <w:jc w:val="both"/>
        <w:rPr>
          <w:rFonts w:asciiTheme="minorHAnsi" w:hAnsiTheme="minorHAnsi" w:cstheme="minorHAnsi"/>
        </w:rPr>
      </w:pPr>
    </w:p>
    <w:p w14:paraId="1A8BD7EA" w14:textId="0317ED02" w:rsidR="004F5BF4" w:rsidRDefault="004F5BF4" w:rsidP="006F0406">
      <w:pPr>
        <w:pStyle w:val="Texteducorps0"/>
        <w:spacing w:after="0"/>
        <w:jc w:val="both"/>
        <w:rPr>
          <w:rFonts w:asciiTheme="minorHAnsi" w:hAnsiTheme="minorHAnsi" w:cstheme="minorHAnsi"/>
        </w:rPr>
      </w:pPr>
      <w:r w:rsidRPr="004F5BF4">
        <w:rPr>
          <w:rFonts w:asciiTheme="minorHAnsi" w:hAnsiTheme="minorHAnsi" w:cstheme="minorHAnsi"/>
        </w:rPr>
        <w:t>Hospitalisation Complète</w:t>
      </w:r>
      <w:r>
        <w:rPr>
          <w:rFonts w:asciiTheme="minorHAnsi" w:hAnsiTheme="minorHAnsi" w:cstheme="minorHAnsi"/>
        </w:rPr>
        <w:t> :</w:t>
      </w:r>
    </w:p>
    <w:p w14:paraId="3BF4D174" w14:textId="77777777" w:rsidR="004F5BF4" w:rsidRPr="004F5BF4" w:rsidRDefault="004F5BF4" w:rsidP="006F0406">
      <w:pPr>
        <w:pStyle w:val="Texteducorps0"/>
        <w:numPr>
          <w:ilvl w:val="0"/>
          <w:numId w:val="32"/>
        </w:numPr>
        <w:spacing w:after="0"/>
        <w:ind w:left="851" w:hanging="284"/>
        <w:jc w:val="both"/>
        <w:rPr>
          <w:rFonts w:asciiTheme="minorHAnsi" w:hAnsiTheme="minorHAnsi" w:cstheme="minorHAnsi"/>
        </w:rPr>
      </w:pPr>
      <w:r w:rsidRPr="004F5BF4">
        <w:rPr>
          <w:rFonts w:asciiTheme="minorHAnsi" w:hAnsiTheme="minorHAnsi" w:cstheme="minorHAnsi"/>
        </w:rPr>
        <w:t>Unité de soins post aigus</w:t>
      </w:r>
    </w:p>
    <w:p w14:paraId="3A141D24" w14:textId="77777777" w:rsidR="004F5BF4" w:rsidRPr="004F5BF4" w:rsidRDefault="004F5BF4" w:rsidP="006F0406">
      <w:pPr>
        <w:pStyle w:val="Texteducorps0"/>
        <w:numPr>
          <w:ilvl w:val="0"/>
          <w:numId w:val="32"/>
        </w:numPr>
        <w:spacing w:after="0"/>
        <w:ind w:left="851" w:hanging="284"/>
        <w:jc w:val="both"/>
        <w:rPr>
          <w:rFonts w:asciiTheme="minorHAnsi" w:hAnsiTheme="minorHAnsi" w:cstheme="minorHAnsi"/>
        </w:rPr>
      </w:pPr>
      <w:r w:rsidRPr="004F5BF4">
        <w:rPr>
          <w:rFonts w:asciiTheme="minorHAnsi" w:hAnsiTheme="minorHAnsi" w:cstheme="minorHAnsi"/>
        </w:rPr>
        <w:t>Réhabilitation</w:t>
      </w:r>
    </w:p>
    <w:p w14:paraId="30AECB4A" w14:textId="77777777" w:rsidR="004F5BF4" w:rsidRPr="004F5BF4" w:rsidRDefault="004F5BF4" w:rsidP="006F0406">
      <w:pPr>
        <w:pStyle w:val="Texteducorps0"/>
        <w:numPr>
          <w:ilvl w:val="0"/>
          <w:numId w:val="32"/>
        </w:numPr>
        <w:spacing w:after="0"/>
        <w:ind w:left="851" w:hanging="284"/>
        <w:jc w:val="both"/>
        <w:rPr>
          <w:rFonts w:asciiTheme="minorHAnsi" w:hAnsiTheme="minorHAnsi" w:cstheme="minorHAnsi"/>
        </w:rPr>
      </w:pPr>
      <w:r w:rsidRPr="004F5BF4">
        <w:rPr>
          <w:rFonts w:asciiTheme="minorHAnsi" w:hAnsiTheme="minorHAnsi" w:cstheme="minorHAnsi"/>
        </w:rPr>
        <w:t>Unité de soins prolongés</w:t>
      </w:r>
    </w:p>
    <w:p w14:paraId="3CB9AE39" w14:textId="77777777" w:rsidR="004F5BF4" w:rsidRPr="004F5BF4" w:rsidRDefault="004F5BF4" w:rsidP="006F0406">
      <w:pPr>
        <w:pStyle w:val="Texteducorps0"/>
        <w:numPr>
          <w:ilvl w:val="0"/>
          <w:numId w:val="32"/>
        </w:numPr>
        <w:spacing w:after="0"/>
        <w:ind w:left="851" w:hanging="284"/>
        <w:jc w:val="both"/>
        <w:rPr>
          <w:rFonts w:asciiTheme="minorHAnsi" w:hAnsiTheme="minorHAnsi" w:cstheme="minorHAnsi"/>
        </w:rPr>
      </w:pPr>
      <w:r w:rsidRPr="004F5BF4">
        <w:rPr>
          <w:rFonts w:asciiTheme="minorHAnsi" w:hAnsiTheme="minorHAnsi" w:cstheme="minorHAnsi"/>
        </w:rPr>
        <w:t>Unité de réhabilitation</w:t>
      </w:r>
    </w:p>
    <w:p w14:paraId="47EC063F" w14:textId="3A5DA077" w:rsidR="004F5BF4" w:rsidRDefault="004F5BF4" w:rsidP="006F0406">
      <w:pPr>
        <w:pStyle w:val="Texteducorps0"/>
        <w:numPr>
          <w:ilvl w:val="0"/>
          <w:numId w:val="32"/>
        </w:numPr>
        <w:spacing w:after="0"/>
        <w:ind w:left="851" w:hanging="284"/>
        <w:jc w:val="both"/>
        <w:rPr>
          <w:rFonts w:asciiTheme="minorHAnsi" w:hAnsiTheme="minorHAnsi" w:cstheme="minorHAnsi"/>
        </w:rPr>
      </w:pPr>
      <w:r w:rsidRPr="004F5BF4">
        <w:rPr>
          <w:rFonts w:asciiTheme="minorHAnsi" w:hAnsiTheme="minorHAnsi" w:cstheme="minorHAnsi"/>
        </w:rPr>
        <w:t>Admissions libres et sous contraintes</w:t>
      </w:r>
    </w:p>
    <w:p w14:paraId="3998E8D4" w14:textId="3A28EA9A" w:rsidR="003B2E9A" w:rsidRDefault="003B2E9A" w:rsidP="006F0406">
      <w:pPr>
        <w:pStyle w:val="Texteducorps0"/>
        <w:numPr>
          <w:ilvl w:val="0"/>
          <w:numId w:val="32"/>
        </w:numPr>
        <w:spacing w:after="0"/>
        <w:ind w:left="851" w:hanging="284"/>
        <w:jc w:val="both"/>
        <w:rPr>
          <w:rFonts w:asciiTheme="minorHAnsi" w:hAnsiTheme="minorHAnsi" w:cstheme="minorHAnsi"/>
        </w:rPr>
      </w:pPr>
      <w:r>
        <w:rPr>
          <w:rFonts w:asciiTheme="minorHAnsi" w:hAnsiTheme="minorHAnsi" w:cstheme="minorHAnsi"/>
        </w:rPr>
        <w:t>USSAP</w:t>
      </w:r>
    </w:p>
    <w:p w14:paraId="76051095" w14:textId="77777777" w:rsidR="00341FD0" w:rsidRDefault="00341FD0" w:rsidP="00341FD0">
      <w:pPr>
        <w:pStyle w:val="Texteducorps0"/>
        <w:spacing w:after="0"/>
        <w:ind w:left="851"/>
        <w:jc w:val="both"/>
        <w:rPr>
          <w:rFonts w:asciiTheme="minorHAnsi" w:hAnsiTheme="minorHAnsi" w:cstheme="minorHAnsi"/>
        </w:rPr>
      </w:pPr>
    </w:p>
    <w:p w14:paraId="4C1C5936" w14:textId="77777777" w:rsidR="004F5BF4" w:rsidRPr="007250EA" w:rsidRDefault="004F5BF4" w:rsidP="006F0406">
      <w:pPr>
        <w:pStyle w:val="Texteducorps0"/>
        <w:spacing w:after="0"/>
        <w:jc w:val="both"/>
        <w:rPr>
          <w:rFonts w:asciiTheme="minorHAnsi" w:hAnsiTheme="minorHAnsi" w:cstheme="minorHAnsi"/>
        </w:rPr>
      </w:pPr>
    </w:p>
    <w:p w14:paraId="3092EE57" w14:textId="0549010A" w:rsidR="00683E86" w:rsidRDefault="00683E86" w:rsidP="006F0406">
      <w:pPr>
        <w:pStyle w:val="Texteducorps0"/>
        <w:spacing w:after="0"/>
        <w:jc w:val="both"/>
        <w:rPr>
          <w:rFonts w:asciiTheme="minorHAnsi" w:hAnsiTheme="minorHAnsi" w:cstheme="minorHAnsi"/>
          <w:u w:val="single"/>
        </w:rPr>
      </w:pPr>
      <w:r w:rsidRPr="006F0406">
        <w:rPr>
          <w:rFonts w:asciiTheme="minorHAnsi" w:hAnsiTheme="minorHAnsi" w:cstheme="minorHAnsi"/>
          <w:u w:val="single"/>
        </w:rPr>
        <w:t>PÔLE  INFANTO-JUVÉNILE</w:t>
      </w:r>
      <w:r w:rsidR="006F0406">
        <w:rPr>
          <w:rFonts w:asciiTheme="minorHAnsi" w:hAnsiTheme="minorHAnsi" w:cstheme="minorHAnsi"/>
          <w:u w:val="single"/>
        </w:rPr>
        <w:t> :</w:t>
      </w:r>
    </w:p>
    <w:p w14:paraId="5CB98338" w14:textId="77777777" w:rsidR="006F0406" w:rsidRPr="006F0406" w:rsidRDefault="006F0406" w:rsidP="006F0406">
      <w:pPr>
        <w:pStyle w:val="Texteducorps0"/>
        <w:spacing w:after="0"/>
        <w:jc w:val="both"/>
        <w:rPr>
          <w:rFonts w:asciiTheme="minorHAnsi" w:hAnsiTheme="minorHAnsi" w:cstheme="minorHAnsi"/>
          <w:u w:val="single"/>
        </w:rPr>
      </w:pPr>
    </w:p>
    <w:p w14:paraId="1DACE3C3" w14:textId="77777777" w:rsidR="004F5BF4" w:rsidRPr="004F5BF4" w:rsidRDefault="004F5BF4" w:rsidP="006F0406">
      <w:pPr>
        <w:pStyle w:val="Texteducorps0"/>
        <w:numPr>
          <w:ilvl w:val="0"/>
          <w:numId w:val="33"/>
        </w:numPr>
        <w:spacing w:after="0"/>
        <w:jc w:val="both"/>
        <w:rPr>
          <w:rFonts w:asciiTheme="minorHAnsi" w:hAnsiTheme="minorHAnsi" w:cstheme="minorHAnsi"/>
        </w:rPr>
      </w:pPr>
      <w:r w:rsidRPr="004F5BF4">
        <w:rPr>
          <w:rFonts w:asciiTheme="minorHAnsi" w:hAnsiTheme="minorHAnsi" w:cstheme="minorHAnsi"/>
        </w:rPr>
        <w:t>EMSEL Sarrebourg</w:t>
      </w:r>
    </w:p>
    <w:p w14:paraId="0CAA6F02" w14:textId="6F1C99E4" w:rsidR="004F5BF4" w:rsidRPr="004F5BF4" w:rsidRDefault="00EE1535" w:rsidP="006F0406">
      <w:pPr>
        <w:pStyle w:val="Texteducorps0"/>
        <w:numPr>
          <w:ilvl w:val="0"/>
          <w:numId w:val="31"/>
        </w:numPr>
        <w:spacing w:after="0"/>
        <w:jc w:val="both"/>
        <w:rPr>
          <w:rFonts w:asciiTheme="minorHAnsi" w:hAnsiTheme="minorHAnsi" w:cstheme="minorHAnsi"/>
        </w:rPr>
      </w:pPr>
      <w:r>
        <w:rPr>
          <w:rFonts w:asciiTheme="minorHAnsi" w:hAnsiTheme="minorHAnsi" w:cstheme="minorHAnsi"/>
        </w:rPr>
        <w:t>EMSEL Saint-</w:t>
      </w:r>
      <w:r w:rsidR="004F5BF4" w:rsidRPr="004F5BF4">
        <w:rPr>
          <w:rFonts w:asciiTheme="minorHAnsi" w:hAnsiTheme="minorHAnsi" w:cstheme="minorHAnsi"/>
        </w:rPr>
        <w:t>Avold</w:t>
      </w:r>
    </w:p>
    <w:p w14:paraId="017157ED"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EMSEL Dieuze</w:t>
      </w:r>
    </w:p>
    <w:p w14:paraId="7446DB69"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CMPE – Morhange</w:t>
      </w:r>
    </w:p>
    <w:p w14:paraId="3A0843EE"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HJ Enfants de Saint-Avold</w:t>
      </w:r>
    </w:p>
    <w:p w14:paraId="6A22D47B"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CMP Enfants – Saint-Avold</w:t>
      </w:r>
    </w:p>
    <w:p w14:paraId="553E566A"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Hôpital de Jour Enfants – Dieuze</w:t>
      </w:r>
    </w:p>
    <w:p w14:paraId="5385F148" w14:textId="77777777" w:rsidR="004F5BF4" w:rsidRPr="004F5BF4" w:rsidRDefault="004F5BF4" w:rsidP="006F0406">
      <w:pPr>
        <w:pStyle w:val="Texteducorps0"/>
        <w:numPr>
          <w:ilvl w:val="0"/>
          <w:numId w:val="31"/>
        </w:numPr>
        <w:spacing w:after="0"/>
        <w:jc w:val="both"/>
        <w:rPr>
          <w:rFonts w:asciiTheme="minorHAnsi" w:hAnsiTheme="minorHAnsi" w:cstheme="minorHAnsi"/>
        </w:rPr>
      </w:pPr>
      <w:r w:rsidRPr="004F5BF4">
        <w:rPr>
          <w:rFonts w:asciiTheme="minorHAnsi" w:hAnsiTheme="minorHAnsi" w:cstheme="minorHAnsi"/>
        </w:rPr>
        <w:t>CMP Enfants – Dieuze</w:t>
      </w:r>
    </w:p>
    <w:p w14:paraId="759DCF52" w14:textId="77777777" w:rsidR="004F5BF4" w:rsidRDefault="004F5BF4" w:rsidP="006F0406">
      <w:pPr>
        <w:pStyle w:val="Texteducorps0"/>
        <w:spacing w:after="0"/>
        <w:jc w:val="both"/>
        <w:rPr>
          <w:rFonts w:asciiTheme="minorHAnsi" w:hAnsiTheme="minorHAnsi" w:cstheme="minorHAnsi"/>
        </w:rPr>
      </w:pPr>
    </w:p>
    <w:p w14:paraId="42276C48" w14:textId="77777777" w:rsidR="004F5BF4" w:rsidRDefault="004F5BF4" w:rsidP="006F0406">
      <w:pPr>
        <w:pStyle w:val="Texteducorps0"/>
        <w:spacing w:after="0"/>
        <w:jc w:val="both"/>
        <w:rPr>
          <w:rFonts w:asciiTheme="minorHAnsi" w:hAnsiTheme="minorHAnsi" w:cstheme="minorHAnsi"/>
        </w:rPr>
      </w:pPr>
    </w:p>
    <w:p w14:paraId="0441D50D" w14:textId="425FDED2" w:rsidR="00683E86" w:rsidRDefault="00683E86" w:rsidP="006F0406">
      <w:pPr>
        <w:pStyle w:val="Texteducorps0"/>
        <w:spacing w:after="0"/>
        <w:jc w:val="both"/>
        <w:rPr>
          <w:rFonts w:asciiTheme="minorHAnsi" w:hAnsiTheme="minorHAnsi" w:cstheme="minorHAnsi"/>
          <w:u w:val="single"/>
        </w:rPr>
      </w:pPr>
      <w:r w:rsidRPr="006F0406">
        <w:rPr>
          <w:rFonts w:asciiTheme="minorHAnsi" w:hAnsiTheme="minorHAnsi" w:cstheme="minorHAnsi"/>
          <w:u w:val="single"/>
        </w:rPr>
        <w:t xml:space="preserve">PÔLE </w:t>
      </w:r>
      <w:r w:rsidR="004F5BF4" w:rsidRPr="006F0406">
        <w:rPr>
          <w:rFonts w:asciiTheme="minorHAnsi" w:hAnsiTheme="minorHAnsi" w:cstheme="minorHAnsi"/>
          <w:u w:val="single"/>
        </w:rPr>
        <w:t>SMPR</w:t>
      </w:r>
      <w:r w:rsidR="006F0406">
        <w:rPr>
          <w:rFonts w:asciiTheme="minorHAnsi" w:hAnsiTheme="minorHAnsi" w:cstheme="minorHAnsi"/>
          <w:u w:val="single"/>
        </w:rPr>
        <w:t> :</w:t>
      </w:r>
    </w:p>
    <w:p w14:paraId="72F3F115" w14:textId="77777777" w:rsidR="006F0406" w:rsidRPr="006F0406" w:rsidRDefault="006F0406" w:rsidP="006F0406">
      <w:pPr>
        <w:pStyle w:val="Texteducorps0"/>
        <w:spacing w:after="0"/>
        <w:jc w:val="both"/>
        <w:rPr>
          <w:rFonts w:asciiTheme="minorHAnsi" w:hAnsiTheme="minorHAnsi" w:cstheme="minorHAnsi"/>
          <w:u w:val="single"/>
        </w:rPr>
      </w:pPr>
    </w:p>
    <w:p w14:paraId="72270D28" w14:textId="77777777" w:rsidR="004F5BF4" w:rsidRPr="004F5BF4" w:rsidRDefault="004F5BF4" w:rsidP="006F0406">
      <w:pPr>
        <w:pStyle w:val="Texteducorps0"/>
        <w:numPr>
          <w:ilvl w:val="0"/>
          <w:numId w:val="34"/>
        </w:numPr>
        <w:spacing w:after="0"/>
        <w:jc w:val="both"/>
        <w:rPr>
          <w:rFonts w:asciiTheme="minorHAnsi" w:hAnsiTheme="minorHAnsi" w:cstheme="minorHAnsi"/>
        </w:rPr>
      </w:pPr>
      <w:r w:rsidRPr="004F5BF4">
        <w:rPr>
          <w:rFonts w:asciiTheme="minorHAnsi" w:hAnsiTheme="minorHAnsi" w:cstheme="minorHAnsi"/>
        </w:rPr>
        <w:t xml:space="preserve">Equipe </w:t>
      </w:r>
      <w:proofErr w:type="spellStart"/>
      <w:r w:rsidRPr="004F5BF4">
        <w:rPr>
          <w:rFonts w:asciiTheme="minorHAnsi" w:hAnsiTheme="minorHAnsi" w:cstheme="minorHAnsi"/>
        </w:rPr>
        <w:t>MObile</w:t>
      </w:r>
      <w:proofErr w:type="spellEnd"/>
      <w:r w:rsidRPr="004F5BF4">
        <w:rPr>
          <w:rFonts w:asciiTheme="minorHAnsi" w:hAnsiTheme="minorHAnsi" w:cstheme="minorHAnsi"/>
        </w:rPr>
        <w:t xml:space="preserve"> Transitionnelle (EMOT)</w:t>
      </w:r>
    </w:p>
    <w:p w14:paraId="5F30A1EE" w14:textId="77777777" w:rsidR="004F5BF4" w:rsidRPr="004F5BF4" w:rsidRDefault="004F5BF4" w:rsidP="006F0406">
      <w:pPr>
        <w:pStyle w:val="Texteducorps0"/>
        <w:numPr>
          <w:ilvl w:val="0"/>
          <w:numId w:val="34"/>
        </w:numPr>
        <w:spacing w:after="0"/>
        <w:jc w:val="both"/>
        <w:rPr>
          <w:rFonts w:asciiTheme="minorHAnsi" w:hAnsiTheme="minorHAnsi" w:cstheme="minorHAnsi"/>
        </w:rPr>
      </w:pPr>
      <w:r w:rsidRPr="004F5BF4">
        <w:rPr>
          <w:rFonts w:asciiTheme="minorHAnsi" w:hAnsiTheme="minorHAnsi" w:cstheme="minorHAnsi"/>
        </w:rPr>
        <w:t>CMP de Metz</w:t>
      </w:r>
    </w:p>
    <w:p w14:paraId="7B9462CE" w14:textId="67C0FE9A" w:rsidR="00683E86" w:rsidRPr="007250EA" w:rsidRDefault="004F5BF4" w:rsidP="006F0406">
      <w:pPr>
        <w:pStyle w:val="Texteducorps0"/>
        <w:numPr>
          <w:ilvl w:val="0"/>
          <w:numId w:val="34"/>
        </w:numPr>
        <w:spacing w:after="0"/>
        <w:jc w:val="both"/>
        <w:rPr>
          <w:rFonts w:asciiTheme="minorHAnsi" w:hAnsiTheme="minorHAnsi" w:cstheme="minorHAnsi"/>
        </w:rPr>
      </w:pPr>
      <w:r w:rsidRPr="004F5BF4">
        <w:rPr>
          <w:rFonts w:asciiTheme="minorHAnsi" w:hAnsiTheme="minorHAnsi" w:cstheme="minorHAnsi"/>
        </w:rPr>
        <w:t>SMPR de Metz</w:t>
      </w:r>
    </w:p>
    <w:p w14:paraId="6F0F8311" w14:textId="77777777" w:rsidR="004F5BF4" w:rsidRDefault="004F5BF4" w:rsidP="006F0406">
      <w:pPr>
        <w:pStyle w:val="Texteducorps0"/>
        <w:spacing w:after="0"/>
        <w:jc w:val="both"/>
        <w:rPr>
          <w:rFonts w:asciiTheme="minorHAnsi" w:hAnsiTheme="minorHAnsi" w:cstheme="minorHAnsi"/>
        </w:rPr>
      </w:pPr>
    </w:p>
    <w:p w14:paraId="412426FA" w14:textId="1D9758E0" w:rsidR="004F5BF4" w:rsidRDefault="004F5BF4" w:rsidP="006F0406">
      <w:pPr>
        <w:pStyle w:val="Texteducorps0"/>
        <w:spacing w:after="0"/>
        <w:jc w:val="both"/>
        <w:rPr>
          <w:rFonts w:asciiTheme="minorHAnsi" w:hAnsiTheme="minorHAnsi" w:cstheme="minorHAnsi"/>
        </w:rPr>
      </w:pPr>
      <w:r w:rsidRPr="006F0406">
        <w:rPr>
          <w:rFonts w:asciiTheme="minorHAnsi" w:hAnsiTheme="minorHAnsi" w:cstheme="minorHAnsi"/>
          <w:u w:val="single"/>
        </w:rPr>
        <w:t>PÔLE SAINT-AVOLD ET PAYS DE NIED</w:t>
      </w:r>
      <w:r w:rsidR="006F0406">
        <w:rPr>
          <w:rFonts w:asciiTheme="minorHAnsi" w:hAnsiTheme="minorHAnsi" w:cstheme="minorHAnsi"/>
        </w:rPr>
        <w:t> :</w:t>
      </w:r>
    </w:p>
    <w:p w14:paraId="52395CFF" w14:textId="77777777" w:rsidR="006F0406" w:rsidRPr="007250EA" w:rsidRDefault="006F0406" w:rsidP="006F0406">
      <w:pPr>
        <w:pStyle w:val="Texteducorps0"/>
        <w:spacing w:after="0"/>
        <w:jc w:val="both"/>
        <w:rPr>
          <w:rFonts w:asciiTheme="minorHAnsi" w:hAnsiTheme="minorHAnsi" w:cstheme="minorHAnsi"/>
        </w:rPr>
      </w:pPr>
    </w:p>
    <w:p w14:paraId="1E7DF05A" w14:textId="77777777" w:rsidR="004F5BF4" w:rsidRPr="004F5BF4" w:rsidRDefault="004F5BF4" w:rsidP="006F0406">
      <w:pPr>
        <w:pStyle w:val="Texteducorps0"/>
        <w:numPr>
          <w:ilvl w:val="0"/>
          <w:numId w:val="35"/>
        </w:numPr>
        <w:spacing w:after="0"/>
        <w:jc w:val="both"/>
        <w:rPr>
          <w:rFonts w:asciiTheme="minorHAnsi" w:hAnsiTheme="minorHAnsi" w:cstheme="minorHAnsi"/>
        </w:rPr>
      </w:pPr>
      <w:r w:rsidRPr="004F5BF4">
        <w:rPr>
          <w:rFonts w:asciiTheme="minorHAnsi" w:hAnsiTheme="minorHAnsi" w:cstheme="minorHAnsi"/>
        </w:rPr>
        <w:t>Hôpital Lemire – Service de Psychiatrie de Saint-Avold</w:t>
      </w:r>
    </w:p>
    <w:p w14:paraId="607A6DCE" w14:textId="77777777" w:rsidR="004F5BF4" w:rsidRPr="004F5BF4" w:rsidRDefault="004F5BF4" w:rsidP="006F0406">
      <w:pPr>
        <w:pStyle w:val="Texteducorps0"/>
        <w:numPr>
          <w:ilvl w:val="0"/>
          <w:numId w:val="35"/>
        </w:numPr>
        <w:spacing w:after="0"/>
        <w:jc w:val="both"/>
        <w:rPr>
          <w:rFonts w:asciiTheme="minorHAnsi" w:hAnsiTheme="minorHAnsi" w:cstheme="minorHAnsi"/>
        </w:rPr>
      </w:pPr>
      <w:r w:rsidRPr="004F5BF4">
        <w:rPr>
          <w:rFonts w:asciiTheme="minorHAnsi" w:hAnsiTheme="minorHAnsi" w:cstheme="minorHAnsi"/>
        </w:rPr>
        <w:t>AT – Creutzwald</w:t>
      </w:r>
    </w:p>
    <w:p w14:paraId="53D3721E" w14:textId="77777777" w:rsidR="004F5BF4" w:rsidRPr="004F5BF4" w:rsidRDefault="004F5BF4" w:rsidP="006F0406">
      <w:pPr>
        <w:pStyle w:val="Texteducorps0"/>
        <w:numPr>
          <w:ilvl w:val="0"/>
          <w:numId w:val="35"/>
        </w:numPr>
        <w:spacing w:after="0"/>
        <w:jc w:val="both"/>
        <w:rPr>
          <w:rFonts w:asciiTheme="minorHAnsi" w:hAnsiTheme="minorHAnsi" w:cstheme="minorHAnsi"/>
        </w:rPr>
      </w:pPr>
      <w:r w:rsidRPr="004F5BF4">
        <w:rPr>
          <w:rFonts w:asciiTheme="minorHAnsi" w:hAnsiTheme="minorHAnsi" w:cstheme="minorHAnsi"/>
        </w:rPr>
        <w:t>HJ – Saint-Avold</w:t>
      </w:r>
    </w:p>
    <w:p w14:paraId="71CDD385" w14:textId="77777777" w:rsidR="004F5BF4" w:rsidRPr="004F5BF4" w:rsidRDefault="004F5BF4" w:rsidP="006F0406">
      <w:pPr>
        <w:pStyle w:val="Texteducorps0"/>
        <w:numPr>
          <w:ilvl w:val="0"/>
          <w:numId w:val="35"/>
        </w:numPr>
        <w:spacing w:after="0"/>
        <w:jc w:val="both"/>
        <w:rPr>
          <w:rFonts w:asciiTheme="minorHAnsi" w:hAnsiTheme="minorHAnsi" w:cstheme="minorHAnsi"/>
        </w:rPr>
      </w:pPr>
      <w:r w:rsidRPr="004F5BF4">
        <w:rPr>
          <w:rFonts w:asciiTheme="minorHAnsi" w:hAnsiTheme="minorHAnsi" w:cstheme="minorHAnsi"/>
        </w:rPr>
        <w:t>CMP de Creutzwald</w:t>
      </w:r>
    </w:p>
    <w:p w14:paraId="0038815E" w14:textId="77777777" w:rsidR="004F5BF4" w:rsidRPr="004F5BF4" w:rsidRDefault="004F5BF4" w:rsidP="006F0406">
      <w:pPr>
        <w:pStyle w:val="Texteducorps0"/>
        <w:numPr>
          <w:ilvl w:val="0"/>
          <w:numId w:val="35"/>
        </w:numPr>
        <w:spacing w:after="0"/>
        <w:jc w:val="both"/>
        <w:rPr>
          <w:rFonts w:asciiTheme="minorHAnsi" w:hAnsiTheme="minorHAnsi" w:cstheme="minorHAnsi"/>
        </w:rPr>
      </w:pPr>
      <w:r w:rsidRPr="004F5BF4">
        <w:rPr>
          <w:rFonts w:asciiTheme="minorHAnsi" w:hAnsiTheme="minorHAnsi" w:cstheme="minorHAnsi"/>
        </w:rPr>
        <w:t>CMP de Saint-Avold</w:t>
      </w:r>
    </w:p>
    <w:p w14:paraId="12C7A3EE" w14:textId="77777777" w:rsidR="004F5BF4" w:rsidRPr="004F5BF4" w:rsidRDefault="004F5BF4" w:rsidP="006F0406">
      <w:pPr>
        <w:pStyle w:val="Texteducorps0"/>
        <w:numPr>
          <w:ilvl w:val="0"/>
          <w:numId w:val="35"/>
        </w:numPr>
        <w:spacing w:after="0"/>
        <w:jc w:val="both"/>
        <w:rPr>
          <w:rFonts w:asciiTheme="minorHAnsi" w:hAnsiTheme="minorHAnsi" w:cstheme="minorHAnsi"/>
        </w:rPr>
      </w:pPr>
      <w:r w:rsidRPr="004F5BF4">
        <w:rPr>
          <w:rFonts w:asciiTheme="minorHAnsi" w:hAnsiTheme="minorHAnsi" w:cstheme="minorHAnsi"/>
        </w:rPr>
        <w:t>EMPSA – Créhange</w:t>
      </w:r>
    </w:p>
    <w:p w14:paraId="0FE89E75" w14:textId="77777777" w:rsidR="004F5BF4" w:rsidRPr="004F5BF4" w:rsidRDefault="004F5BF4" w:rsidP="006F0406">
      <w:pPr>
        <w:pStyle w:val="Texteducorps0"/>
        <w:numPr>
          <w:ilvl w:val="0"/>
          <w:numId w:val="35"/>
        </w:numPr>
        <w:spacing w:after="0"/>
        <w:jc w:val="both"/>
        <w:rPr>
          <w:rFonts w:asciiTheme="minorHAnsi" w:hAnsiTheme="minorHAnsi" w:cstheme="minorHAnsi"/>
        </w:rPr>
      </w:pPr>
      <w:r w:rsidRPr="004F5BF4">
        <w:rPr>
          <w:rFonts w:asciiTheme="minorHAnsi" w:hAnsiTheme="minorHAnsi" w:cstheme="minorHAnsi"/>
        </w:rPr>
        <w:t>HJPA de Créhange</w:t>
      </w:r>
    </w:p>
    <w:p w14:paraId="6A13AACD" w14:textId="77777777" w:rsidR="004F5BF4" w:rsidRPr="004F5BF4" w:rsidRDefault="004F5BF4" w:rsidP="006F0406">
      <w:pPr>
        <w:pStyle w:val="Texteducorps0"/>
        <w:numPr>
          <w:ilvl w:val="0"/>
          <w:numId w:val="35"/>
        </w:numPr>
        <w:spacing w:after="0"/>
        <w:jc w:val="both"/>
        <w:rPr>
          <w:rFonts w:asciiTheme="minorHAnsi" w:hAnsiTheme="minorHAnsi" w:cstheme="minorHAnsi"/>
        </w:rPr>
      </w:pPr>
      <w:r w:rsidRPr="004F5BF4">
        <w:rPr>
          <w:rFonts w:asciiTheme="minorHAnsi" w:hAnsiTheme="minorHAnsi" w:cstheme="minorHAnsi"/>
        </w:rPr>
        <w:t xml:space="preserve">CMP (Centre </w:t>
      </w:r>
      <w:proofErr w:type="spellStart"/>
      <w:r w:rsidRPr="004F5BF4">
        <w:rPr>
          <w:rFonts w:asciiTheme="minorHAnsi" w:hAnsiTheme="minorHAnsi" w:cstheme="minorHAnsi"/>
        </w:rPr>
        <w:t>Liébault</w:t>
      </w:r>
      <w:proofErr w:type="spellEnd"/>
      <w:r w:rsidRPr="004F5BF4">
        <w:rPr>
          <w:rFonts w:asciiTheme="minorHAnsi" w:hAnsiTheme="minorHAnsi" w:cstheme="minorHAnsi"/>
        </w:rPr>
        <w:t xml:space="preserve">) de </w:t>
      </w:r>
      <w:proofErr w:type="spellStart"/>
      <w:r w:rsidRPr="004F5BF4">
        <w:rPr>
          <w:rFonts w:asciiTheme="minorHAnsi" w:hAnsiTheme="minorHAnsi" w:cstheme="minorHAnsi"/>
        </w:rPr>
        <w:t>Boulay</w:t>
      </w:r>
      <w:proofErr w:type="spellEnd"/>
    </w:p>
    <w:p w14:paraId="7D8DBFD7" w14:textId="0F8C64A1" w:rsidR="00683E86" w:rsidRPr="007250EA" w:rsidRDefault="004F5BF4" w:rsidP="006F0406">
      <w:pPr>
        <w:pStyle w:val="Texteducorps0"/>
        <w:numPr>
          <w:ilvl w:val="0"/>
          <w:numId w:val="35"/>
        </w:numPr>
        <w:spacing w:after="0"/>
        <w:jc w:val="both"/>
        <w:rPr>
          <w:rFonts w:asciiTheme="minorHAnsi" w:hAnsiTheme="minorHAnsi" w:cstheme="minorHAnsi"/>
          <w:b/>
        </w:rPr>
      </w:pPr>
      <w:r w:rsidRPr="004F5BF4">
        <w:rPr>
          <w:rFonts w:asciiTheme="minorHAnsi" w:hAnsiTheme="minorHAnsi" w:cstheme="minorHAnsi"/>
        </w:rPr>
        <w:t>CMP « Centre de Santé » de Faulquemont</w:t>
      </w:r>
    </w:p>
    <w:p w14:paraId="4205897A" w14:textId="50C0213F" w:rsidR="00683E86" w:rsidRDefault="00683E86" w:rsidP="006F0406">
      <w:pPr>
        <w:pStyle w:val="Texteducorps0"/>
        <w:spacing w:after="0"/>
        <w:jc w:val="both"/>
        <w:rPr>
          <w:rFonts w:asciiTheme="minorHAnsi" w:hAnsiTheme="minorHAnsi" w:cstheme="minorHAnsi"/>
          <w:b/>
        </w:rPr>
      </w:pPr>
    </w:p>
    <w:p w14:paraId="75C8616C" w14:textId="77777777" w:rsidR="002A1329" w:rsidRPr="007250EA" w:rsidRDefault="002A1329" w:rsidP="006F0406">
      <w:pPr>
        <w:pStyle w:val="Texteducorps0"/>
        <w:spacing w:after="0"/>
        <w:jc w:val="both"/>
        <w:rPr>
          <w:rFonts w:asciiTheme="minorHAnsi" w:hAnsiTheme="minorHAnsi" w:cstheme="minorHAnsi"/>
          <w:b/>
        </w:rPr>
      </w:pPr>
    </w:p>
    <w:p w14:paraId="6977D639" w14:textId="77777777" w:rsidR="00683E86" w:rsidRPr="007250EA" w:rsidRDefault="00683E86" w:rsidP="006F0406">
      <w:pPr>
        <w:pStyle w:val="Texteducorps0"/>
        <w:spacing w:after="0"/>
        <w:jc w:val="both"/>
        <w:rPr>
          <w:rFonts w:asciiTheme="minorHAnsi" w:hAnsiTheme="minorHAnsi" w:cstheme="minorHAnsi"/>
          <w:b/>
        </w:rPr>
      </w:pPr>
      <w:r w:rsidRPr="007250EA">
        <w:rPr>
          <w:rFonts w:asciiTheme="minorHAnsi" w:hAnsiTheme="minorHAnsi" w:cstheme="minorHAnsi"/>
          <w:b/>
        </w:rPr>
        <w:t>Fonctions support</w:t>
      </w:r>
    </w:p>
    <w:p w14:paraId="35623ECC" w14:textId="77777777" w:rsidR="00683E86" w:rsidRPr="007250EA" w:rsidRDefault="00683E86" w:rsidP="006F0406">
      <w:pPr>
        <w:pStyle w:val="Texteducorps0"/>
        <w:spacing w:after="0"/>
        <w:ind w:left="1440"/>
        <w:jc w:val="both"/>
        <w:rPr>
          <w:rFonts w:asciiTheme="minorHAnsi" w:hAnsiTheme="minorHAnsi" w:cstheme="minorHAnsi"/>
        </w:rPr>
      </w:pPr>
    </w:p>
    <w:p w14:paraId="150FD5C7" w14:textId="77777777" w:rsidR="00683E86" w:rsidRPr="00341FD0" w:rsidRDefault="00683E86" w:rsidP="006F0406">
      <w:pPr>
        <w:pStyle w:val="Texteducorps0"/>
        <w:spacing w:after="0"/>
        <w:jc w:val="both"/>
        <w:rPr>
          <w:rFonts w:asciiTheme="minorHAnsi" w:hAnsiTheme="minorHAnsi" w:cstheme="minorHAnsi"/>
          <w:u w:val="single"/>
        </w:rPr>
      </w:pPr>
      <w:r w:rsidRPr="00341FD0">
        <w:rPr>
          <w:rFonts w:asciiTheme="minorHAnsi" w:hAnsiTheme="minorHAnsi" w:cstheme="minorHAnsi"/>
          <w:u w:val="single"/>
        </w:rPr>
        <w:t>SECTEURS LOGISTIQUES</w:t>
      </w:r>
    </w:p>
    <w:p w14:paraId="00554859" w14:textId="77777777" w:rsidR="00683E86" w:rsidRPr="007250EA" w:rsidRDefault="00683E86" w:rsidP="006F0406">
      <w:pPr>
        <w:pStyle w:val="Texteducorps0"/>
        <w:numPr>
          <w:ilvl w:val="1"/>
          <w:numId w:val="11"/>
        </w:numPr>
        <w:spacing w:after="0"/>
        <w:jc w:val="both"/>
        <w:rPr>
          <w:rFonts w:asciiTheme="minorHAnsi" w:hAnsiTheme="minorHAnsi" w:cstheme="minorHAnsi"/>
        </w:rPr>
      </w:pPr>
      <w:r w:rsidRPr="007250EA">
        <w:rPr>
          <w:rFonts w:asciiTheme="minorHAnsi" w:hAnsiTheme="minorHAnsi" w:cstheme="minorHAnsi"/>
        </w:rPr>
        <w:t>Magasin</w:t>
      </w:r>
    </w:p>
    <w:p w14:paraId="3FBBDEE7" w14:textId="77777777" w:rsidR="00683E86" w:rsidRPr="007250EA" w:rsidRDefault="00683E86" w:rsidP="006F0406">
      <w:pPr>
        <w:pStyle w:val="Texteducorps0"/>
        <w:spacing w:after="0"/>
        <w:ind w:left="1440"/>
        <w:jc w:val="both"/>
        <w:rPr>
          <w:rFonts w:asciiTheme="minorHAnsi" w:hAnsiTheme="minorHAnsi" w:cstheme="minorHAnsi"/>
        </w:rPr>
      </w:pPr>
    </w:p>
    <w:p w14:paraId="256316A4" w14:textId="77777777" w:rsidR="00683E86" w:rsidRPr="007250EA" w:rsidRDefault="00683E86" w:rsidP="006F0406">
      <w:pPr>
        <w:pStyle w:val="Texteducorps0"/>
        <w:spacing w:after="0"/>
        <w:jc w:val="both"/>
        <w:rPr>
          <w:rFonts w:asciiTheme="minorHAnsi" w:hAnsiTheme="minorHAnsi" w:cstheme="minorHAnsi"/>
        </w:rPr>
      </w:pPr>
      <w:r w:rsidRPr="00341FD0">
        <w:rPr>
          <w:rFonts w:asciiTheme="minorHAnsi" w:hAnsiTheme="minorHAnsi" w:cstheme="minorHAnsi"/>
          <w:u w:val="single"/>
        </w:rPr>
        <w:t>SECTEURS TECHNIQUES ET TRAVAUX</w:t>
      </w:r>
      <w:r w:rsidRPr="007250EA">
        <w:rPr>
          <w:rFonts w:asciiTheme="minorHAnsi" w:hAnsiTheme="minorHAnsi" w:cstheme="minorHAnsi"/>
        </w:rPr>
        <w:t xml:space="preserve"> (dont service transport – garage)</w:t>
      </w:r>
    </w:p>
    <w:p w14:paraId="6568596F" w14:textId="77777777" w:rsidR="00683E86" w:rsidRPr="007250EA" w:rsidRDefault="00683E86" w:rsidP="006F0406">
      <w:pPr>
        <w:pStyle w:val="Texteducorps0"/>
        <w:spacing w:after="0"/>
        <w:ind w:left="1440"/>
        <w:jc w:val="both"/>
        <w:rPr>
          <w:rFonts w:asciiTheme="minorHAnsi" w:hAnsiTheme="minorHAnsi" w:cstheme="minorHAnsi"/>
        </w:rPr>
      </w:pPr>
    </w:p>
    <w:p w14:paraId="6F3BD894" w14:textId="274CA4CB" w:rsidR="00683E86" w:rsidRPr="00341FD0" w:rsidRDefault="00683E86" w:rsidP="006F0406">
      <w:pPr>
        <w:pStyle w:val="Texteducorps0"/>
        <w:spacing w:after="0"/>
        <w:jc w:val="both"/>
        <w:rPr>
          <w:rFonts w:asciiTheme="minorHAnsi" w:hAnsiTheme="minorHAnsi" w:cstheme="minorHAnsi"/>
          <w:u w:val="single"/>
        </w:rPr>
      </w:pPr>
      <w:r w:rsidRPr="00341FD0">
        <w:rPr>
          <w:rFonts w:asciiTheme="minorHAnsi" w:hAnsiTheme="minorHAnsi" w:cstheme="minorHAnsi"/>
          <w:u w:val="single"/>
        </w:rPr>
        <w:t>SECTEUR MÉDICO-TECHNIQUE</w:t>
      </w:r>
      <w:r w:rsidR="00341FD0">
        <w:rPr>
          <w:rFonts w:asciiTheme="minorHAnsi" w:hAnsiTheme="minorHAnsi" w:cstheme="minorHAnsi"/>
          <w:u w:val="single"/>
        </w:rPr>
        <w:t> :</w:t>
      </w:r>
    </w:p>
    <w:p w14:paraId="5AC8BC1A" w14:textId="5378B278" w:rsidR="00683E86" w:rsidRPr="00341FD0" w:rsidRDefault="00683E86" w:rsidP="006F0406">
      <w:pPr>
        <w:pStyle w:val="Texteducorps0"/>
        <w:numPr>
          <w:ilvl w:val="1"/>
          <w:numId w:val="12"/>
        </w:numPr>
        <w:spacing w:after="0"/>
        <w:jc w:val="both"/>
        <w:rPr>
          <w:rFonts w:asciiTheme="minorHAnsi" w:hAnsiTheme="minorHAnsi" w:cstheme="minorHAnsi"/>
        </w:rPr>
      </w:pPr>
      <w:r w:rsidRPr="00341FD0">
        <w:rPr>
          <w:rFonts w:asciiTheme="minorHAnsi" w:hAnsiTheme="minorHAnsi" w:cstheme="minorHAnsi"/>
        </w:rPr>
        <w:t>PUI</w:t>
      </w:r>
      <w:r w:rsidR="009A5796" w:rsidRPr="00341FD0">
        <w:rPr>
          <w:rFonts w:asciiTheme="minorHAnsi" w:hAnsiTheme="minorHAnsi" w:cstheme="minorHAnsi"/>
        </w:rPr>
        <w:t> </w:t>
      </w:r>
      <w:r w:rsidRPr="00341FD0">
        <w:rPr>
          <w:rFonts w:asciiTheme="minorHAnsi" w:hAnsiTheme="minorHAnsi" w:cstheme="minorHAnsi"/>
        </w:rPr>
        <w:br/>
      </w:r>
    </w:p>
    <w:p w14:paraId="61E5055D" w14:textId="77777777" w:rsidR="00683E86" w:rsidRPr="00341FD0" w:rsidRDefault="00683E86" w:rsidP="006F0406">
      <w:pPr>
        <w:pStyle w:val="Texteducorps0"/>
        <w:spacing w:after="0"/>
        <w:jc w:val="both"/>
        <w:rPr>
          <w:rFonts w:asciiTheme="minorHAnsi" w:hAnsiTheme="minorHAnsi" w:cstheme="minorHAnsi"/>
          <w:u w:val="single"/>
        </w:rPr>
      </w:pPr>
      <w:r w:rsidRPr="00341FD0">
        <w:rPr>
          <w:rFonts w:asciiTheme="minorHAnsi" w:hAnsiTheme="minorHAnsi" w:cstheme="minorHAnsi"/>
          <w:u w:val="single"/>
        </w:rPr>
        <w:t>EQUIPE SÉCURITÉ</w:t>
      </w:r>
    </w:p>
    <w:p w14:paraId="2A0BAB69" w14:textId="77777777" w:rsidR="00683E86" w:rsidRPr="007250EA" w:rsidRDefault="00683E86" w:rsidP="006F0406">
      <w:pPr>
        <w:pStyle w:val="Texteducorps0"/>
        <w:spacing w:after="0"/>
        <w:ind w:left="1440"/>
        <w:jc w:val="both"/>
        <w:rPr>
          <w:rFonts w:asciiTheme="minorHAnsi" w:hAnsiTheme="minorHAnsi" w:cstheme="minorHAnsi"/>
        </w:rPr>
      </w:pPr>
    </w:p>
    <w:p w14:paraId="0FC05DFB" w14:textId="77777777" w:rsidR="00683E86" w:rsidRPr="007250EA" w:rsidRDefault="00683E86" w:rsidP="006F0406">
      <w:pPr>
        <w:pStyle w:val="Texteducorps0"/>
        <w:spacing w:after="0"/>
        <w:jc w:val="both"/>
        <w:rPr>
          <w:rFonts w:asciiTheme="minorHAnsi" w:hAnsiTheme="minorHAnsi" w:cstheme="minorHAnsi"/>
        </w:rPr>
      </w:pPr>
    </w:p>
    <w:p w14:paraId="61E2262C" w14:textId="2F56198E" w:rsidR="00683E86" w:rsidRPr="007250EA" w:rsidRDefault="00683E86" w:rsidP="006F0406">
      <w:pPr>
        <w:pStyle w:val="Titre40"/>
        <w:keepNext/>
        <w:keepLines/>
        <w:spacing w:after="0"/>
        <w:jc w:val="both"/>
        <w:rPr>
          <w:rFonts w:asciiTheme="minorHAnsi" w:hAnsiTheme="minorHAnsi" w:cstheme="minorHAnsi"/>
          <w:b w:val="0"/>
          <w:u w:val="none"/>
        </w:rPr>
      </w:pPr>
      <w:bookmarkStart w:id="3" w:name="bookmark10"/>
      <w:r w:rsidRPr="007250EA">
        <w:rPr>
          <w:rFonts w:asciiTheme="minorHAnsi" w:hAnsiTheme="minorHAnsi" w:cstheme="minorHAnsi"/>
          <w:b w:val="0"/>
          <w:u w:val="none"/>
        </w:rPr>
        <w:t>En annexes :</w:t>
      </w:r>
      <w:bookmarkEnd w:id="3"/>
      <w:r w:rsidR="002C5354">
        <w:rPr>
          <w:rFonts w:asciiTheme="minorHAnsi" w:hAnsiTheme="minorHAnsi" w:cstheme="minorHAnsi"/>
          <w:b w:val="0"/>
          <w:u w:val="none"/>
        </w:rPr>
        <w:t xml:space="preserve"> Bilan social 2023 et Bilan d’activités DIM 2023</w:t>
      </w:r>
    </w:p>
    <w:p w14:paraId="3BDF4478" w14:textId="77777777" w:rsidR="00683E86" w:rsidRPr="007250EA" w:rsidRDefault="00683E86" w:rsidP="006F0406">
      <w:pPr>
        <w:pStyle w:val="Texteducorps0"/>
        <w:spacing w:after="400"/>
        <w:jc w:val="both"/>
        <w:rPr>
          <w:rFonts w:asciiTheme="minorHAnsi" w:hAnsiTheme="minorHAnsi" w:cstheme="minorHAnsi"/>
        </w:rPr>
      </w:pPr>
    </w:p>
    <w:p w14:paraId="76F5252E" w14:textId="42B99237" w:rsidR="00AB524F" w:rsidRPr="00AB524F" w:rsidRDefault="00683E86" w:rsidP="00AB524F">
      <w:pPr>
        <w:pStyle w:val="Texteducorps0"/>
        <w:numPr>
          <w:ilvl w:val="0"/>
          <w:numId w:val="1"/>
        </w:numPr>
        <w:tabs>
          <w:tab w:val="left" w:pos="1107"/>
        </w:tabs>
        <w:spacing w:after="460"/>
        <w:jc w:val="both"/>
        <w:rPr>
          <w:rFonts w:asciiTheme="minorHAnsi" w:hAnsiTheme="minorHAnsi" w:cstheme="minorHAnsi"/>
        </w:rPr>
      </w:pPr>
      <w:r w:rsidRPr="007250EA">
        <w:rPr>
          <w:rFonts w:asciiTheme="minorHAnsi" w:hAnsiTheme="minorHAnsi" w:cstheme="minorHAnsi"/>
          <w:b/>
          <w:bCs/>
        </w:rPr>
        <w:t xml:space="preserve">– </w:t>
      </w:r>
      <w:r w:rsidRPr="007250EA">
        <w:rPr>
          <w:rFonts w:asciiTheme="minorHAnsi" w:hAnsiTheme="minorHAnsi" w:cstheme="minorHAnsi"/>
          <w:b/>
          <w:bCs/>
          <w:u w:val="single"/>
        </w:rPr>
        <w:t>MISSIONS DU SERVICE DE SANTE AU TRAVAIL</w:t>
      </w:r>
    </w:p>
    <w:p w14:paraId="1CB715C4" w14:textId="77777777" w:rsidR="00683E86" w:rsidRPr="007250EA" w:rsidRDefault="00683E86" w:rsidP="006F0406">
      <w:pPr>
        <w:pStyle w:val="Titre40"/>
        <w:keepNext/>
        <w:keepLines/>
        <w:numPr>
          <w:ilvl w:val="1"/>
          <w:numId w:val="18"/>
        </w:numPr>
        <w:tabs>
          <w:tab w:val="left" w:pos="1257"/>
        </w:tabs>
        <w:jc w:val="both"/>
        <w:rPr>
          <w:rFonts w:asciiTheme="minorHAnsi" w:hAnsiTheme="minorHAnsi" w:cstheme="minorHAnsi"/>
          <w:u w:val="none"/>
        </w:rPr>
      </w:pPr>
      <w:r w:rsidRPr="007250EA">
        <w:rPr>
          <w:rFonts w:asciiTheme="minorHAnsi" w:hAnsiTheme="minorHAnsi" w:cstheme="minorHAnsi"/>
          <w:u w:val="none"/>
        </w:rPr>
        <w:t xml:space="preserve">Visites médicales </w:t>
      </w:r>
    </w:p>
    <w:p w14:paraId="36CABF5E" w14:textId="77777777" w:rsidR="00683E86" w:rsidRPr="007250EA" w:rsidRDefault="00683E86" w:rsidP="006F0406">
      <w:pPr>
        <w:pStyle w:val="Texteducorps0"/>
        <w:spacing w:after="0"/>
        <w:jc w:val="both"/>
        <w:rPr>
          <w:rFonts w:asciiTheme="minorHAnsi" w:eastAsia="Times New Roman" w:hAnsiTheme="minorHAnsi" w:cstheme="minorHAnsi"/>
        </w:rPr>
      </w:pPr>
      <w:r w:rsidRPr="007250EA">
        <w:rPr>
          <w:rFonts w:asciiTheme="minorHAnsi" w:eastAsia="Times New Roman" w:hAnsiTheme="minorHAnsi" w:cstheme="minorHAnsi"/>
        </w:rPr>
        <w:t xml:space="preserve">Possibilité de prise en charge des démarches administratives (convocations) par la DRH. </w:t>
      </w:r>
    </w:p>
    <w:p w14:paraId="1B1C57B6" w14:textId="77777777" w:rsidR="00683E86" w:rsidRPr="007250EA" w:rsidRDefault="00683E86" w:rsidP="006F0406">
      <w:pPr>
        <w:pStyle w:val="Titre40"/>
        <w:keepNext/>
        <w:keepLines/>
        <w:tabs>
          <w:tab w:val="left" w:pos="1257"/>
        </w:tabs>
        <w:jc w:val="both"/>
        <w:rPr>
          <w:rFonts w:asciiTheme="minorHAnsi" w:hAnsiTheme="minorHAnsi" w:cstheme="minorHAnsi"/>
          <w:u w:val="none"/>
        </w:rPr>
      </w:pPr>
    </w:p>
    <w:p w14:paraId="295D9D70" w14:textId="77777777" w:rsidR="00683E86" w:rsidRPr="007250EA" w:rsidRDefault="00683E86" w:rsidP="006F0406">
      <w:pPr>
        <w:pStyle w:val="Texteducorps0"/>
        <w:numPr>
          <w:ilvl w:val="0"/>
          <w:numId w:val="14"/>
        </w:numPr>
        <w:tabs>
          <w:tab w:val="left" w:pos="1443"/>
        </w:tabs>
        <w:spacing w:after="0"/>
        <w:jc w:val="both"/>
        <w:rPr>
          <w:rFonts w:asciiTheme="minorHAnsi" w:hAnsiTheme="minorHAnsi" w:cstheme="minorHAnsi"/>
          <w:b/>
        </w:rPr>
      </w:pPr>
      <w:r w:rsidRPr="007250EA">
        <w:rPr>
          <w:rFonts w:asciiTheme="minorHAnsi" w:hAnsiTheme="minorHAnsi" w:cstheme="minorHAnsi"/>
          <w:b/>
        </w:rPr>
        <w:t xml:space="preserve">Visite d’embauche : </w:t>
      </w:r>
    </w:p>
    <w:p w14:paraId="076D8DA2" w14:textId="24D78D50" w:rsidR="00683E86" w:rsidRDefault="00683E86" w:rsidP="006F0406">
      <w:pPr>
        <w:pStyle w:val="Texteducorps0"/>
        <w:tabs>
          <w:tab w:val="left" w:pos="1443"/>
        </w:tabs>
        <w:spacing w:after="0"/>
        <w:jc w:val="both"/>
        <w:rPr>
          <w:rFonts w:asciiTheme="minorHAnsi" w:hAnsiTheme="minorHAnsi" w:cstheme="minorHAnsi"/>
        </w:rPr>
      </w:pPr>
      <w:r w:rsidRPr="007250EA">
        <w:rPr>
          <w:rFonts w:asciiTheme="minorHAnsi" w:hAnsiTheme="minorHAnsi" w:cstheme="minorHAnsi"/>
        </w:rPr>
        <w:t xml:space="preserve">Lors de la prise de fonctions, le médecin de santé au travail vérifie la compatibilité de l’état de santé de l’agent avec les conditions de travail liées au poste occupé par l’agent, dénommée </w:t>
      </w:r>
      <w:r w:rsidRPr="007250EA">
        <w:rPr>
          <w:rFonts w:asciiTheme="minorHAnsi" w:hAnsiTheme="minorHAnsi" w:cstheme="minorHAnsi"/>
          <w:b/>
          <w:bCs/>
        </w:rPr>
        <w:t>visite d’embauche</w:t>
      </w:r>
      <w:r w:rsidR="007276A2">
        <w:rPr>
          <w:rFonts w:asciiTheme="minorHAnsi" w:hAnsiTheme="minorHAnsi" w:cstheme="minorHAnsi"/>
        </w:rPr>
        <w:t xml:space="preserve">, et </w:t>
      </w:r>
      <w:r w:rsidR="007276A2">
        <w:t xml:space="preserve">vérifie que </w:t>
      </w:r>
      <w:r w:rsidR="007276A2" w:rsidRPr="000A51F9">
        <w:t>l’agent répond à toutes les obligations médicales et physiques pour exercer dans un établissement de santé</w:t>
      </w:r>
      <w:r w:rsidRPr="007250EA">
        <w:rPr>
          <w:rFonts w:asciiTheme="minorHAnsi" w:hAnsiTheme="minorHAnsi" w:cstheme="minorHAnsi"/>
        </w:rPr>
        <w:t xml:space="preserve"> (art. R4624-24 à R4624-27 du code du travail).</w:t>
      </w:r>
    </w:p>
    <w:p w14:paraId="7C550DBA" w14:textId="77777777" w:rsidR="007276A2" w:rsidRPr="007250EA" w:rsidRDefault="007276A2" w:rsidP="006F0406">
      <w:pPr>
        <w:pStyle w:val="Texteducorps0"/>
        <w:tabs>
          <w:tab w:val="left" w:pos="1443"/>
        </w:tabs>
        <w:spacing w:after="0"/>
        <w:jc w:val="both"/>
        <w:rPr>
          <w:rFonts w:asciiTheme="minorHAnsi" w:hAnsiTheme="minorHAnsi" w:cstheme="minorHAnsi"/>
        </w:rPr>
      </w:pPr>
    </w:p>
    <w:p w14:paraId="10DF3F52" w14:textId="77777777" w:rsidR="00683E86" w:rsidRPr="007250EA" w:rsidRDefault="00683E86" w:rsidP="006F0406">
      <w:pPr>
        <w:pStyle w:val="Texteducorps0"/>
        <w:spacing w:after="0"/>
        <w:jc w:val="both"/>
        <w:rPr>
          <w:rFonts w:asciiTheme="minorHAnsi" w:eastAsia="Times New Roman" w:hAnsiTheme="minorHAnsi" w:cstheme="minorHAnsi"/>
        </w:rPr>
      </w:pPr>
      <w:r w:rsidRPr="007250EA">
        <w:rPr>
          <w:rFonts w:asciiTheme="minorHAnsi" w:eastAsia="Times New Roman" w:hAnsiTheme="minorHAnsi" w:cstheme="minorHAnsi"/>
        </w:rPr>
        <w:t>Si un agent est soumis à une surveillance médicale renforcée, cet examen doit être effectué avant l’embauche.</w:t>
      </w:r>
    </w:p>
    <w:p w14:paraId="65F42628" w14:textId="77777777" w:rsidR="007276A2" w:rsidRDefault="007276A2" w:rsidP="006F0406">
      <w:pPr>
        <w:pStyle w:val="Texteducorps0"/>
        <w:jc w:val="both"/>
        <w:rPr>
          <w:rFonts w:asciiTheme="minorHAnsi" w:eastAsia="Times New Roman" w:hAnsiTheme="minorHAnsi" w:cstheme="minorHAnsi"/>
        </w:rPr>
      </w:pPr>
    </w:p>
    <w:p w14:paraId="39A70C55" w14:textId="1FE66D19" w:rsidR="00683E86" w:rsidRPr="007250EA" w:rsidRDefault="00683E86" w:rsidP="006F0406">
      <w:pPr>
        <w:pStyle w:val="Texteducorps0"/>
        <w:jc w:val="both"/>
        <w:rPr>
          <w:rFonts w:asciiTheme="minorHAnsi" w:eastAsia="Times New Roman" w:hAnsiTheme="minorHAnsi" w:cstheme="minorHAnsi"/>
        </w:rPr>
      </w:pPr>
      <w:r w:rsidRPr="007250EA">
        <w:rPr>
          <w:rFonts w:asciiTheme="minorHAnsi" w:eastAsia="Times New Roman" w:hAnsiTheme="minorHAnsi" w:cstheme="minorHAnsi"/>
        </w:rPr>
        <w:t>Cet examen a pour but :</w:t>
      </w:r>
    </w:p>
    <w:p w14:paraId="5890FCAF" w14:textId="77777777" w:rsidR="00683E86" w:rsidRPr="007250EA" w:rsidRDefault="00683E86" w:rsidP="006F0406">
      <w:pPr>
        <w:pStyle w:val="Texteducorps0"/>
        <w:numPr>
          <w:ilvl w:val="2"/>
          <w:numId w:val="16"/>
        </w:numPr>
        <w:ind w:left="284"/>
        <w:jc w:val="both"/>
        <w:rPr>
          <w:rFonts w:asciiTheme="minorHAnsi" w:eastAsia="Times New Roman" w:hAnsiTheme="minorHAnsi" w:cstheme="minorHAnsi"/>
        </w:rPr>
      </w:pPr>
      <w:r w:rsidRPr="007250EA">
        <w:rPr>
          <w:rFonts w:asciiTheme="minorHAnsi" w:eastAsia="Times New Roman" w:hAnsiTheme="minorHAnsi" w:cstheme="minorHAnsi"/>
        </w:rPr>
        <w:t>de rechercher si le salarié n’est pas atteint d’une affection dangereuse pour les autres agents,</w:t>
      </w:r>
    </w:p>
    <w:p w14:paraId="4D3A9D51" w14:textId="5C971335" w:rsidR="00683E86" w:rsidRPr="007250EA" w:rsidRDefault="00683E86" w:rsidP="006F0406">
      <w:pPr>
        <w:pStyle w:val="Texteducorps0"/>
        <w:numPr>
          <w:ilvl w:val="2"/>
          <w:numId w:val="16"/>
        </w:numPr>
        <w:ind w:left="284"/>
        <w:jc w:val="both"/>
        <w:rPr>
          <w:rFonts w:asciiTheme="minorHAnsi" w:eastAsia="Times New Roman" w:hAnsiTheme="minorHAnsi" w:cstheme="minorHAnsi"/>
        </w:rPr>
      </w:pPr>
      <w:r w:rsidRPr="007250EA">
        <w:rPr>
          <w:rFonts w:asciiTheme="minorHAnsi" w:eastAsia="Times New Roman" w:hAnsiTheme="minorHAnsi" w:cstheme="minorHAnsi"/>
        </w:rPr>
        <w:t xml:space="preserve">de s’assurer qu’il est médicalement apte au poste de travail sur lequel le </w:t>
      </w:r>
      <w:r w:rsidR="00341FD0">
        <w:rPr>
          <w:rFonts w:asciiTheme="minorHAnsi" w:eastAsia="Times New Roman" w:hAnsiTheme="minorHAnsi" w:cstheme="minorHAnsi"/>
        </w:rPr>
        <w:t>CH Lorquin</w:t>
      </w:r>
      <w:r w:rsidR="007C3872" w:rsidRPr="007250EA">
        <w:rPr>
          <w:rFonts w:asciiTheme="minorHAnsi" w:eastAsia="Times New Roman" w:hAnsiTheme="minorHAnsi" w:cstheme="minorHAnsi"/>
        </w:rPr>
        <w:t xml:space="preserve"> </w:t>
      </w:r>
      <w:r w:rsidRPr="007250EA">
        <w:rPr>
          <w:rFonts w:asciiTheme="minorHAnsi" w:eastAsia="Times New Roman" w:hAnsiTheme="minorHAnsi" w:cstheme="minorHAnsi"/>
        </w:rPr>
        <w:t>envisage de l’affecter,</w:t>
      </w:r>
    </w:p>
    <w:p w14:paraId="2BDFB546" w14:textId="77777777" w:rsidR="00683E86" w:rsidRPr="007250EA" w:rsidRDefault="00683E86" w:rsidP="006F0406">
      <w:pPr>
        <w:pStyle w:val="Texteducorps0"/>
        <w:spacing w:after="0"/>
        <w:ind w:left="142"/>
        <w:jc w:val="both"/>
        <w:rPr>
          <w:rFonts w:asciiTheme="minorHAnsi" w:eastAsia="Times New Roman" w:hAnsiTheme="minorHAnsi" w:cstheme="minorHAnsi"/>
        </w:rPr>
      </w:pPr>
    </w:p>
    <w:p w14:paraId="4968BE1F" w14:textId="77777777" w:rsidR="00683E86" w:rsidRPr="007250EA" w:rsidRDefault="00683E86" w:rsidP="006F0406">
      <w:pPr>
        <w:pStyle w:val="Texteducorps0"/>
        <w:numPr>
          <w:ilvl w:val="0"/>
          <w:numId w:val="14"/>
        </w:numPr>
        <w:tabs>
          <w:tab w:val="left" w:pos="1443"/>
        </w:tabs>
        <w:spacing w:after="0"/>
        <w:jc w:val="both"/>
        <w:rPr>
          <w:rFonts w:asciiTheme="minorHAnsi" w:hAnsiTheme="minorHAnsi" w:cstheme="minorHAnsi"/>
          <w:b/>
        </w:rPr>
      </w:pPr>
      <w:r w:rsidRPr="007250EA">
        <w:rPr>
          <w:rFonts w:asciiTheme="minorHAnsi" w:hAnsiTheme="minorHAnsi" w:cstheme="minorHAnsi"/>
          <w:b/>
        </w:rPr>
        <w:t xml:space="preserve">Visite de reprise : </w:t>
      </w:r>
    </w:p>
    <w:p w14:paraId="52528F24" w14:textId="28FA6E00" w:rsidR="00683E86" w:rsidRPr="007250EA" w:rsidRDefault="00683E86" w:rsidP="006F0406">
      <w:pPr>
        <w:pStyle w:val="Texteducorps0"/>
        <w:tabs>
          <w:tab w:val="left" w:pos="1443"/>
        </w:tabs>
        <w:spacing w:after="0"/>
        <w:jc w:val="both"/>
        <w:rPr>
          <w:rFonts w:asciiTheme="minorHAnsi" w:hAnsiTheme="minorHAnsi" w:cstheme="minorHAnsi"/>
        </w:rPr>
      </w:pPr>
      <w:r w:rsidRPr="007250EA">
        <w:rPr>
          <w:rFonts w:asciiTheme="minorHAnsi" w:hAnsiTheme="minorHAnsi" w:cstheme="minorHAnsi"/>
        </w:rPr>
        <w:t xml:space="preserve">Le </w:t>
      </w:r>
      <w:r w:rsidR="009C189B">
        <w:rPr>
          <w:rFonts w:asciiTheme="minorHAnsi" w:eastAsia="Times New Roman" w:hAnsiTheme="minorHAnsi" w:cstheme="minorHAnsi"/>
        </w:rPr>
        <w:t>CH Lorquin</w:t>
      </w:r>
      <w:r w:rsidR="007C3872" w:rsidRPr="007250EA">
        <w:rPr>
          <w:rFonts w:asciiTheme="minorHAnsi" w:eastAsia="Times New Roman" w:hAnsiTheme="minorHAnsi" w:cstheme="minorHAnsi"/>
        </w:rPr>
        <w:t xml:space="preserve"> </w:t>
      </w:r>
      <w:r w:rsidRPr="007250EA">
        <w:rPr>
          <w:rFonts w:asciiTheme="minorHAnsi" w:hAnsiTheme="minorHAnsi" w:cstheme="minorHAnsi"/>
        </w:rPr>
        <w:t xml:space="preserve">doit veiller à ce que l’agent soit examiné par le médecin de santé au travail lors de la reprise </w:t>
      </w:r>
      <w:r w:rsidR="00951464">
        <w:rPr>
          <w:rFonts w:asciiTheme="minorHAnsi" w:hAnsiTheme="minorHAnsi" w:cstheme="minorHAnsi"/>
        </w:rPr>
        <w:t>d</w:t>
      </w:r>
      <w:r w:rsidRPr="007250EA">
        <w:rPr>
          <w:rFonts w:asciiTheme="minorHAnsi" w:hAnsiTheme="minorHAnsi" w:cstheme="minorHAnsi"/>
        </w:rPr>
        <w:t xml:space="preserve">e son activité (examens de reprise et de pré reprise du travail (art. R4624-29 et R4624-33 du code du travail) dans les délais fixés par </w:t>
      </w:r>
      <w:proofErr w:type="spellStart"/>
      <w:r w:rsidRPr="007250EA">
        <w:rPr>
          <w:rFonts w:asciiTheme="minorHAnsi" w:hAnsiTheme="minorHAnsi" w:cstheme="minorHAnsi"/>
        </w:rPr>
        <w:t>voix</w:t>
      </w:r>
      <w:proofErr w:type="spellEnd"/>
      <w:r w:rsidRPr="007250EA">
        <w:rPr>
          <w:rFonts w:asciiTheme="minorHAnsi" w:hAnsiTheme="minorHAnsi" w:cstheme="minorHAnsi"/>
        </w:rPr>
        <w:t xml:space="preserve"> réglementaire : </w:t>
      </w:r>
    </w:p>
    <w:p w14:paraId="444A36CA" w14:textId="77777777" w:rsidR="00683E86" w:rsidRPr="007250EA" w:rsidRDefault="00683E86" w:rsidP="006F0406">
      <w:pPr>
        <w:pStyle w:val="Texteducorps0"/>
        <w:tabs>
          <w:tab w:val="left" w:pos="1443"/>
        </w:tabs>
        <w:spacing w:after="0"/>
        <w:jc w:val="both"/>
        <w:rPr>
          <w:rFonts w:asciiTheme="minorHAnsi" w:hAnsiTheme="minorHAnsi" w:cstheme="minorHAnsi"/>
        </w:rPr>
      </w:pPr>
    </w:p>
    <w:p w14:paraId="6E24ADA2" w14:textId="77777777" w:rsidR="00683E86" w:rsidRPr="007250EA" w:rsidRDefault="00683E86" w:rsidP="00341FD0">
      <w:pPr>
        <w:pStyle w:val="Texteducorps0"/>
        <w:numPr>
          <w:ilvl w:val="0"/>
          <w:numId w:val="36"/>
        </w:numPr>
        <w:tabs>
          <w:tab w:val="left" w:pos="1443"/>
        </w:tabs>
        <w:spacing w:after="0"/>
        <w:jc w:val="both"/>
        <w:rPr>
          <w:rFonts w:asciiTheme="minorHAnsi" w:hAnsiTheme="minorHAnsi" w:cstheme="minorHAnsi"/>
        </w:rPr>
      </w:pPr>
      <w:r w:rsidRPr="007250EA">
        <w:rPr>
          <w:rFonts w:asciiTheme="minorHAnsi" w:hAnsiTheme="minorHAnsi" w:cstheme="minorHAnsi"/>
        </w:rPr>
        <w:t xml:space="preserve">après une absence consécutive à un </w:t>
      </w:r>
      <w:r w:rsidRPr="007250EA">
        <w:rPr>
          <w:rFonts w:asciiTheme="minorHAnsi" w:hAnsiTheme="minorHAnsi" w:cstheme="minorHAnsi"/>
          <w:b/>
          <w:bCs/>
        </w:rPr>
        <w:t xml:space="preserve"> accident du travail</w:t>
      </w:r>
      <w:r w:rsidRPr="007250EA">
        <w:rPr>
          <w:rFonts w:asciiTheme="minorHAnsi" w:hAnsiTheme="minorHAnsi" w:cstheme="minorHAnsi"/>
        </w:rPr>
        <w:t>,</w:t>
      </w:r>
    </w:p>
    <w:p w14:paraId="10262048" w14:textId="77777777" w:rsidR="00683E86" w:rsidRPr="007250EA" w:rsidRDefault="00683E86" w:rsidP="00341FD0">
      <w:pPr>
        <w:pStyle w:val="Texteducorps0"/>
        <w:numPr>
          <w:ilvl w:val="0"/>
          <w:numId w:val="36"/>
        </w:numPr>
        <w:tabs>
          <w:tab w:val="left" w:pos="1460"/>
          <w:tab w:val="left" w:pos="1474"/>
        </w:tabs>
        <w:spacing w:after="0" w:line="254" w:lineRule="auto"/>
        <w:jc w:val="both"/>
        <w:rPr>
          <w:rFonts w:asciiTheme="minorHAnsi" w:hAnsiTheme="minorHAnsi" w:cstheme="minorHAnsi"/>
        </w:rPr>
      </w:pPr>
      <w:r w:rsidRPr="007250EA">
        <w:rPr>
          <w:rFonts w:asciiTheme="minorHAnsi" w:hAnsiTheme="minorHAnsi" w:cstheme="minorHAnsi"/>
        </w:rPr>
        <w:t xml:space="preserve">après une absence liée à une </w:t>
      </w:r>
      <w:r w:rsidRPr="007250EA">
        <w:rPr>
          <w:rFonts w:asciiTheme="minorHAnsi" w:hAnsiTheme="minorHAnsi" w:cstheme="minorHAnsi"/>
          <w:b/>
          <w:bCs/>
        </w:rPr>
        <w:t>maladie professionnelle</w:t>
      </w:r>
      <w:r w:rsidRPr="007250EA">
        <w:rPr>
          <w:rFonts w:asciiTheme="minorHAnsi" w:hAnsiTheme="minorHAnsi" w:cstheme="minorHAnsi"/>
        </w:rPr>
        <w:t xml:space="preserve">, </w:t>
      </w:r>
    </w:p>
    <w:p w14:paraId="21B12A86" w14:textId="77777777" w:rsidR="00683E86" w:rsidRPr="007250EA" w:rsidRDefault="00683E86" w:rsidP="00341FD0">
      <w:pPr>
        <w:pStyle w:val="Texteducorps0"/>
        <w:numPr>
          <w:ilvl w:val="0"/>
          <w:numId w:val="36"/>
        </w:numPr>
        <w:tabs>
          <w:tab w:val="left" w:pos="1460"/>
        </w:tabs>
        <w:spacing w:after="0"/>
        <w:jc w:val="both"/>
        <w:rPr>
          <w:rFonts w:asciiTheme="minorHAnsi" w:hAnsiTheme="minorHAnsi" w:cstheme="minorHAnsi"/>
        </w:rPr>
      </w:pPr>
      <w:r w:rsidRPr="007250EA">
        <w:rPr>
          <w:rFonts w:asciiTheme="minorHAnsi" w:hAnsiTheme="minorHAnsi" w:cstheme="minorHAnsi"/>
        </w:rPr>
        <w:t xml:space="preserve">après un congé de </w:t>
      </w:r>
      <w:r w:rsidRPr="007276A2">
        <w:rPr>
          <w:rFonts w:asciiTheme="minorHAnsi" w:hAnsiTheme="minorHAnsi" w:cstheme="minorHAnsi"/>
          <w:b/>
        </w:rPr>
        <w:t>maladie supérieur à 30 jours</w:t>
      </w:r>
      <w:r w:rsidRPr="007250EA">
        <w:rPr>
          <w:rFonts w:asciiTheme="minorHAnsi" w:hAnsiTheme="minorHAnsi" w:cstheme="minorHAnsi"/>
        </w:rPr>
        <w:t>,</w:t>
      </w:r>
    </w:p>
    <w:p w14:paraId="24B90B48" w14:textId="77777777" w:rsidR="00683E86" w:rsidRDefault="00683E86" w:rsidP="00341FD0">
      <w:pPr>
        <w:pStyle w:val="Texteducorps0"/>
        <w:numPr>
          <w:ilvl w:val="0"/>
          <w:numId w:val="36"/>
        </w:numPr>
        <w:tabs>
          <w:tab w:val="left" w:pos="1460"/>
        </w:tabs>
        <w:spacing w:after="0"/>
        <w:jc w:val="both"/>
        <w:rPr>
          <w:rFonts w:asciiTheme="minorHAnsi" w:hAnsiTheme="minorHAnsi" w:cstheme="minorHAnsi"/>
        </w:rPr>
      </w:pPr>
      <w:r w:rsidRPr="007250EA">
        <w:rPr>
          <w:rFonts w:asciiTheme="minorHAnsi" w:hAnsiTheme="minorHAnsi" w:cstheme="minorHAnsi"/>
        </w:rPr>
        <w:t xml:space="preserve">après un </w:t>
      </w:r>
      <w:r w:rsidRPr="007250EA">
        <w:rPr>
          <w:rFonts w:asciiTheme="minorHAnsi" w:hAnsiTheme="minorHAnsi" w:cstheme="minorHAnsi"/>
          <w:b/>
          <w:bCs/>
        </w:rPr>
        <w:t>congé de maternité</w:t>
      </w:r>
      <w:r w:rsidRPr="007250EA">
        <w:rPr>
          <w:rFonts w:asciiTheme="minorHAnsi" w:hAnsiTheme="minorHAnsi" w:cstheme="minorHAnsi"/>
        </w:rPr>
        <w:t>,</w:t>
      </w:r>
    </w:p>
    <w:p w14:paraId="69F29043" w14:textId="1C3D3F1E" w:rsidR="00B768C4" w:rsidRPr="007276A2" w:rsidRDefault="00B768C4" w:rsidP="00341FD0">
      <w:pPr>
        <w:pStyle w:val="Texteducorps0"/>
        <w:numPr>
          <w:ilvl w:val="0"/>
          <w:numId w:val="36"/>
        </w:numPr>
        <w:tabs>
          <w:tab w:val="left" w:pos="1460"/>
        </w:tabs>
        <w:spacing w:after="0"/>
        <w:jc w:val="both"/>
        <w:rPr>
          <w:rFonts w:asciiTheme="minorHAnsi" w:hAnsiTheme="minorHAnsi" w:cstheme="minorHAnsi"/>
          <w:color w:val="000000" w:themeColor="text1"/>
        </w:rPr>
      </w:pPr>
      <w:r w:rsidRPr="007276A2">
        <w:rPr>
          <w:rFonts w:asciiTheme="minorHAnsi" w:hAnsiTheme="minorHAnsi" w:cstheme="minorHAnsi"/>
          <w:color w:val="000000" w:themeColor="text1"/>
        </w:rPr>
        <w:t xml:space="preserve">après une reprise </w:t>
      </w:r>
      <w:r w:rsidRPr="007276A2">
        <w:rPr>
          <w:rFonts w:asciiTheme="minorHAnsi" w:hAnsiTheme="minorHAnsi" w:cstheme="minorHAnsi"/>
          <w:b/>
          <w:color w:val="000000" w:themeColor="text1"/>
        </w:rPr>
        <w:t>sur demande</w:t>
      </w:r>
      <w:r w:rsidRPr="007276A2">
        <w:rPr>
          <w:rFonts w:asciiTheme="minorHAnsi" w:hAnsiTheme="minorHAnsi" w:cstheme="minorHAnsi"/>
          <w:color w:val="000000" w:themeColor="text1"/>
        </w:rPr>
        <w:t xml:space="preserve"> de l’agent ou de l’adm</w:t>
      </w:r>
      <w:r w:rsidR="007276A2" w:rsidRPr="007276A2">
        <w:rPr>
          <w:rFonts w:asciiTheme="minorHAnsi" w:hAnsiTheme="minorHAnsi" w:cstheme="minorHAnsi"/>
          <w:color w:val="000000" w:themeColor="text1"/>
        </w:rPr>
        <w:t>i</w:t>
      </w:r>
      <w:r w:rsidR="00870C4D">
        <w:rPr>
          <w:rFonts w:asciiTheme="minorHAnsi" w:hAnsiTheme="minorHAnsi" w:cstheme="minorHAnsi"/>
          <w:color w:val="000000" w:themeColor="text1"/>
        </w:rPr>
        <w:t>nistration.</w:t>
      </w:r>
    </w:p>
    <w:p w14:paraId="199542A5" w14:textId="77777777" w:rsidR="00683E86" w:rsidRPr="007250EA" w:rsidRDefault="00683E86" w:rsidP="006F0406">
      <w:pPr>
        <w:pStyle w:val="Texteducorps0"/>
        <w:tabs>
          <w:tab w:val="left" w:pos="1460"/>
        </w:tabs>
        <w:spacing w:after="0"/>
        <w:ind w:left="1980"/>
        <w:jc w:val="both"/>
        <w:rPr>
          <w:rFonts w:asciiTheme="minorHAnsi" w:hAnsiTheme="minorHAnsi" w:cstheme="minorHAnsi"/>
        </w:rPr>
      </w:pPr>
    </w:p>
    <w:p w14:paraId="0E2A616D" w14:textId="77777777" w:rsidR="00683E86" w:rsidRPr="007250EA" w:rsidRDefault="00683E86" w:rsidP="006F0406">
      <w:pPr>
        <w:pStyle w:val="Texteducorps0"/>
        <w:jc w:val="both"/>
        <w:rPr>
          <w:rFonts w:asciiTheme="minorHAnsi" w:hAnsiTheme="minorHAnsi" w:cstheme="minorHAnsi"/>
        </w:rPr>
      </w:pPr>
      <w:r w:rsidRPr="007250EA">
        <w:rPr>
          <w:rFonts w:asciiTheme="minorHAnsi" w:hAnsiTheme="minorHAnsi" w:cstheme="minorHAnsi"/>
        </w:rPr>
        <w:t>Cet examen doit avoir lieu lors de la reprise du travail et au plus tard dans un délai de 8 jours. Il a pour seul objet d’apprécier l’aptitude du salarié à reprendre son ancien emploi, la nécessité d’une adaptation des conditions de travail ou d’une réadaptation du salarié ou éventuellement de l’une et l’autre de ces mesures.</w:t>
      </w:r>
    </w:p>
    <w:p w14:paraId="0AE84FE4" w14:textId="77777777" w:rsidR="00683E86" w:rsidRPr="007250EA" w:rsidRDefault="00683E86" w:rsidP="006F0406">
      <w:pPr>
        <w:pStyle w:val="Texteducorps0"/>
        <w:jc w:val="both"/>
        <w:rPr>
          <w:rFonts w:asciiTheme="minorHAnsi" w:hAnsiTheme="minorHAnsi" w:cstheme="minorHAnsi"/>
        </w:rPr>
      </w:pPr>
      <w:r w:rsidRPr="007250EA">
        <w:rPr>
          <w:rFonts w:asciiTheme="minorHAnsi" w:hAnsiTheme="minorHAnsi" w:cstheme="minorHAnsi"/>
        </w:rPr>
        <w:t xml:space="preserve">Lorsqu’une modification de l’aptitude au travail est prévisible, </w:t>
      </w:r>
      <w:r w:rsidRPr="007250EA">
        <w:rPr>
          <w:rFonts w:asciiTheme="minorHAnsi" w:hAnsiTheme="minorHAnsi" w:cstheme="minorHAnsi"/>
          <w:b/>
          <w:bCs/>
        </w:rPr>
        <w:t xml:space="preserve">un examen </w:t>
      </w:r>
      <w:r w:rsidRPr="007250EA">
        <w:rPr>
          <w:rFonts w:asciiTheme="minorHAnsi" w:hAnsiTheme="minorHAnsi" w:cstheme="minorHAnsi"/>
        </w:rPr>
        <w:t xml:space="preserve">peut être sollicité par le salarié ou le médecin traitant, </w:t>
      </w:r>
      <w:r w:rsidRPr="007250EA">
        <w:rPr>
          <w:rFonts w:asciiTheme="minorHAnsi" w:hAnsiTheme="minorHAnsi" w:cstheme="minorHAnsi"/>
          <w:b/>
          <w:bCs/>
        </w:rPr>
        <w:t xml:space="preserve">préalablement à la reprise du travail </w:t>
      </w:r>
      <w:r w:rsidRPr="007250EA">
        <w:rPr>
          <w:rFonts w:asciiTheme="minorHAnsi" w:hAnsiTheme="minorHAnsi" w:cstheme="minorHAnsi"/>
        </w:rPr>
        <w:t>(visite de pré-reprise), pour faciliter la recherche d’une solution au problème que peut poser la reprise du travail.</w:t>
      </w:r>
    </w:p>
    <w:p w14:paraId="0D4DA7A3" w14:textId="77777777" w:rsidR="00683E86" w:rsidRPr="007250EA" w:rsidRDefault="00683E86" w:rsidP="006F0406">
      <w:pPr>
        <w:pStyle w:val="Texteducorps0"/>
        <w:spacing w:after="520"/>
        <w:jc w:val="both"/>
        <w:rPr>
          <w:rFonts w:asciiTheme="minorHAnsi" w:hAnsiTheme="minorHAnsi" w:cstheme="minorHAnsi"/>
        </w:rPr>
      </w:pPr>
      <w:r w:rsidRPr="007250EA">
        <w:rPr>
          <w:rFonts w:asciiTheme="minorHAnsi" w:hAnsiTheme="minorHAnsi" w:cstheme="minorHAnsi"/>
        </w:rPr>
        <w:t>Toutefois, l’avis du médecin du travail sera sollicité à nouveau lors de la reprise effective de l’activité professionnelle.</w:t>
      </w:r>
    </w:p>
    <w:p w14:paraId="7724C877" w14:textId="77777777" w:rsidR="00683E86" w:rsidRPr="007250EA" w:rsidRDefault="00683E86" w:rsidP="006F0406">
      <w:pPr>
        <w:pStyle w:val="Texteducorps0"/>
        <w:numPr>
          <w:ilvl w:val="2"/>
          <w:numId w:val="15"/>
        </w:numPr>
        <w:spacing w:after="0"/>
        <w:ind w:left="0" w:firstLine="0"/>
        <w:jc w:val="both"/>
        <w:rPr>
          <w:rFonts w:asciiTheme="minorHAnsi" w:hAnsiTheme="minorHAnsi" w:cstheme="minorHAnsi"/>
        </w:rPr>
      </w:pPr>
      <w:r w:rsidRPr="007250EA">
        <w:rPr>
          <w:rFonts w:asciiTheme="minorHAnsi" w:hAnsiTheme="minorHAnsi" w:cstheme="minorHAnsi"/>
          <w:b/>
        </w:rPr>
        <w:t xml:space="preserve">Visite dans le cadre d’une </w:t>
      </w:r>
      <w:r w:rsidRPr="007250EA">
        <w:rPr>
          <w:rFonts w:asciiTheme="minorHAnsi" w:hAnsiTheme="minorHAnsi" w:cstheme="minorHAnsi"/>
          <w:b/>
          <w:bCs/>
        </w:rPr>
        <w:t xml:space="preserve">surveillance médicale renforcée  </w:t>
      </w:r>
      <w:r w:rsidRPr="007250EA">
        <w:rPr>
          <w:rFonts w:asciiTheme="minorHAnsi" w:hAnsiTheme="minorHAnsi" w:cstheme="minorHAnsi"/>
        </w:rPr>
        <w:t>dans les cas prévus par la règlementation en vigueur telle que les articles R4624-28 du code du travail, à l’égard :</w:t>
      </w:r>
    </w:p>
    <w:p w14:paraId="592B7C88" w14:textId="77777777" w:rsidR="00683E86" w:rsidRPr="007250EA" w:rsidRDefault="00683E86" w:rsidP="006F0406">
      <w:pPr>
        <w:pStyle w:val="Texteducorps0"/>
        <w:numPr>
          <w:ilvl w:val="0"/>
          <w:numId w:val="3"/>
        </w:numPr>
        <w:tabs>
          <w:tab w:val="left" w:pos="1443"/>
        </w:tabs>
        <w:spacing w:after="0"/>
        <w:ind w:left="1080"/>
        <w:jc w:val="both"/>
        <w:rPr>
          <w:rFonts w:asciiTheme="minorHAnsi" w:hAnsiTheme="minorHAnsi" w:cstheme="minorHAnsi"/>
        </w:rPr>
      </w:pPr>
      <w:r w:rsidRPr="007250EA">
        <w:rPr>
          <w:rFonts w:asciiTheme="minorHAnsi" w:hAnsiTheme="minorHAnsi" w:cstheme="minorHAnsi"/>
        </w:rPr>
        <w:t>des personnes handicapées,</w:t>
      </w:r>
    </w:p>
    <w:p w14:paraId="74555E9F" w14:textId="77777777" w:rsidR="00683E86" w:rsidRPr="007250EA" w:rsidRDefault="00683E86" w:rsidP="006F0406">
      <w:pPr>
        <w:pStyle w:val="Texteducorps0"/>
        <w:numPr>
          <w:ilvl w:val="0"/>
          <w:numId w:val="3"/>
        </w:numPr>
        <w:tabs>
          <w:tab w:val="left" w:pos="1443"/>
        </w:tabs>
        <w:spacing w:after="0" w:line="276" w:lineRule="auto"/>
        <w:ind w:left="1080"/>
        <w:jc w:val="both"/>
        <w:rPr>
          <w:rFonts w:asciiTheme="minorHAnsi" w:hAnsiTheme="minorHAnsi" w:cstheme="minorHAnsi"/>
        </w:rPr>
      </w:pPr>
      <w:r w:rsidRPr="007250EA">
        <w:rPr>
          <w:rFonts w:asciiTheme="minorHAnsi" w:hAnsiTheme="minorHAnsi" w:cstheme="minorHAnsi"/>
        </w:rPr>
        <w:t>des femmes enceintes,</w:t>
      </w:r>
    </w:p>
    <w:p w14:paraId="0A1BE536" w14:textId="77777777" w:rsidR="00683E86" w:rsidRPr="007250EA" w:rsidRDefault="00683E86" w:rsidP="006F0406">
      <w:pPr>
        <w:pStyle w:val="Texteducorps0"/>
        <w:numPr>
          <w:ilvl w:val="0"/>
          <w:numId w:val="3"/>
        </w:numPr>
        <w:tabs>
          <w:tab w:val="left" w:pos="1443"/>
        </w:tabs>
        <w:spacing w:after="0"/>
        <w:ind w:left="1080"/>
        <w:jc w:val="both"/>
        <w:rPr>
          <w:rFonts w:asciiTheme="minorHAnsi" w:hAnsiTheme="minorHAnsi" w:cstheme="minorHAnsi"/>
        </w:rPr>
      </w:pPr>
      <w:r w:rsidRPr="007250EA">
        <w:rPr>
          <w:rFonts w:asciiTheme="minorHAnsi" w:hAnsiTheme="minorHAnsi" w:cstheme="minorHAnsi"/>
        </w:rPr>
        <w:t>des agents réintégrés après un congé de longue maladie ou de longue durée,</w:t>
      </w:r>
    </w:p>
    <w:p w14:paraId="6B350E60" w14:textId="77777777" w:rsidR="00683E86" w:rsidRPr="007250EA" w:rsidRDefault="00683E86" w:rsidP="006F0406">
      <w:pPr>
        <w:pStyle w:val="Texteducorps0"/>
        <w:numPr>
          <w:ilvl w:val="0"/>
          <w:numId w:val="3"/>
        </w:numPr>
        <w:tabs>
          <w:tab w:val="left" w:pos="1443"/>
        </w:tabs>
        <w:spacing w:after="0"/>
        <w:ind w:left="1080"/>
        <w:jc w:val="both"/>
        <w:rPr>
          <w:rFonts w:asciiTheme="minorHAnsi" w:hAnsiTheme="minorHAnsi" w:cstheme="minorHAnsi"/>
        </w:rPr>
      </w:pPr>
      <w:r w:rsidRPr="007250EA">
        <w:rPr>
          <w:rFonts w:asciiTheme="minorHAnsi" w:hAnsiTheme="minorHAnsi" w:cstheme="minorHAnsi"/>
        </w:rPr>
        <w:t>les agents occupants des postes exposés à des risques professionnels spécifiques au service,</w:t>
      </w:r>
    </w:p>
    <w:p w14:paraId="49912130" w14:textId="77777777" w:rsidR="00683E86" w:rsidRPr="007250EA" w:rsidRDefault="00683E86" w:rsidP="006F0406">
      <w:pPr>
        <w:pStyle w:val="Texteducorps0"/>
        <w:numPr>
          <w:ilvl w:val="0"/>
          <w:numId w:val="3"/>
        </w:numPr>
        <w:tabs>
          <w:tab w:val="left" w:pos="1443"/>
        </w:tabs>
        <w:spacing w:after="0"/>
        <w:ind w:left="1440" w:hanging="360"/>
        <w:jc w:val="both"/>
        <w:rPr>
          <w:rFonts w:asciiTheme="minorHAnsi" w:hAnsiTheme="minorHAnsi" w:cstheme="minorHAnsi"/>
        </w:rPr>
      </w:pPr>
      <w:r w:rsidRPr="007250EA">
        <w:rPr>
          <w:rFonts w:asciiTheme="minorHAnsi" w:hAnsiTheme="minorHAnsi" w:cstheme="minorHAnsi"/>
        </w:rPr>
        <w:t>des agents souffrant de pathologies particulières déterminées par le médecin du travail et de prévention.</w:t>
      </w:r>
    </w:p>
    <w:p w14:paraId="5FB3195C" w14:textId="77777777" w:rsidR="00683E86" w:rsidRPr="007250EA" w:rsidRDefault="00683E86" w:rsidP="006F0406">
      <w:pPr>
        <w:pStyle w:val="Texteducorps0"/>
        <w:spacing w:after="0"/>
        <w:jc w:val="both"/>
        <w:rPr>
          <w:rFonts w:asciiTheme="minorHAnsi" w:hAnsiTheme="minorHAnsi" w:cstheme="minorHAnsi"/>
        </w:rPr>
      </w:pPr>
    </w:p>
    <w:p w14:paraId="5990EE45" w14:textId="7F1008A8" w:rsidR="00683E86" w:rsidRPr="007250EA" w:rsidRDefault="00683E86" w:rsidP="006F0406">
      <w:pPr>
        <w:pStyle w:val="Texteducorps0"/>
        <w:numPr>
          <w:ilvl w:val="2"/>
          <w:numId w:val="15"/>
        </w:numPr>
        <w:spacing w:line="254" w:lineRule="auto"/>
        <w:ind w:left="426"/>
        <w:jc w:val="both"/>
        <w:rPr>
          <w:rFonts w:asciiTheme="minorHAnsi" w:hAnsiTheme="minorHAnsi" w:cstheme="minorHAnsi"/>
        </w:rPr>
      </w:pPr>
      <w:r w:rsidRPr="007250EA">
        <w:rPr>
          <w:rFonts w:asciiTheme="minorHAnsi" w:eastAsia="Arial" w:hAnsiTheme="minorHAnsi" w:cstheme="minorHAnsi"/>
          <w:b/>
        </w:rPr>
        <w:t>Visite dans le cadre d’une</w:t>
      </w:r>
      <w:r w:rsidRPr="007250EA">
        <w:rPr>
          <w:rFonts w:asciiTheme="minorHAnsi" w:hAnsiTheme="minorHAnsi" w:cstheme="minorHAnsi"/>
          <w:b/>
        </w:rPr>
        <w:t xml:space="preserve"> </w:t>
      </w:r>
      <w:r w:rsidR="00870C4D">
        <w:rPr>
          <w:rFonts w:asciiTheme="minorHAnsi" w:hAnsiTheme="minorHAnsi" w:cstheme="minorHAnsi"/>
          <w:b/>
          <w:bCs/>
        </w:rPr>
        <w:t xml:space="preserve">surveillance médicale simple </w:t>
      </w:r>
      <w:r w:rsidRPr="007250EA">
        <w:rPr>
          <w:rFonts w:asciiTheme="minorHAnsi" w:hAnsiTheme="minorHAnsi" w:cstheme="minorHAnsi"/>
        </w:rPr>
        <w:t xml:space="preserve">avec une visite </w:t>
      </w:r>
      <w:r w:rsidRPr="007250EA">
        <w:rPr>
          <w:rFonts w:asciiTheme="minorHAnsi" w:hAnsiTheme="minorHAnsi" w:cstheme="minorHAnsi"/>
          <w:b/>
          <w:bCs/>
        </w:rPr>
        <w:t xml:space="preserve">tous les </w:t>
      </w:r>
      <w:r w:rsidR="007276A2">
        <w:rPr>
          <w:rFonts w:asciiTheme="minorHAnsi" w:hAnsiTheme="minorHAnsi" w:cstheme="minorHAnsi"/>
          <w:b/>
          <w:bCs/>
        </w:rPr>
        <w:t>12</w:t>
      </w:r>
      <w:r w:rsidRPr="007250EA">
        <w:rPr>
          <w:rFonts w:asciiTheme="minorHAnsi" w:hAnsiTheme="minorHAnsi" w:cstheme="minorHAnsi"/>
          <w:b/>
          <w:bCs/>
        </w:rPr>
        <w:t xml:space="preserve"> mois </w:t>
      </w:r>
      <w:r w:rsidRPr="007250EA">
        <w:rPr>
          <w:rFonts w:asciiTheme="minorHAnsi" w:hAnsiTheme="minorHAnsi" w:cstheme="minorHAnsi"/>
        </w:rPr>
        <w:t>pour tous les autres cas.</w:t>
      </w:r>
    </w:p>
    <w:p w14:paraId="2811B0CC" w14:textId="77777777" w:rsidR="00683E86" w:rsidRPr="007250EA" w:rsidRDefault="00683E86" w:rsidP="006F0406">
      <w:pPr>
        <w:pStyle w:val="Texteducorps0"/>
        <w:jc w:val="both"/>
        <w:rPr>
          <w:rFonts w:asciiTheme="minorHAnsi" w:hAnsiTheme="minorHAnsi" w:cstheme="minorHAnsi"/>
        </w:rPr>
      </w:pPr>
      <w:r w:rsidRPr="007250EA">
        <w:rPr>
          <w:rFonts w:asciiTheme="minorHAnsi" w:hAnsiTheme="minorHAnsi" w:cstheme="minorHAnsi"/>
        </w:rPr>
        <w:t>Par ailleurs, le médecin peut recommander ou prescrire les examens complémentaires jugés nécessaires.</w:t>
      </w:r>
    </w:p>
    <w:p w14:paraId="49B852E2" w14:textId="77777777" w:rsidR="00683E86" w:rsidRPr="007250EA" w:rsidRDefault="00683E86" w:rsidP="006F0406">
      <w:pPr>
        <w:pStyle w:val="Texteducorps0"/>
        <w:jc w:val="both"/>
        <w:rPr>
          <w:rFonts w:asciiTheme="minorHAnsi" w:hAnsiTheme="minorHAnsi" w:cstheme="minorHAnsi"/>
        </w:rPr>
      </w:pPr>
      <w:r w:rsidRPr="007250EA">
        <w:rPr>
          <w:rFonts w:asciiTheme="minorHAnsi" w:hAnsiTheme="minorHAnsi" w:cstheme="minorHAnsi"/>
        </w:rPr>
        <w:lastRenderedPageBreak/>
        <w:t>Chaque examen médical pratiqué donne lieu à la rédaction de conclusions médico-professionnelles et, s’il y a lieu, à la notification à la Direction des ressources humaines (DRH) de propositions d’aménagements de poste de travail ou de conditions d’exercice.</w:t>
      </w:r>
    </w:p>
    <w:p w14:paraId="3F507A99" w14:textId="77777777" w:rsidR="00683E86" w:rsidRPr="007250EA" w:rsidRDefault="00683E86" w:rsidP="006F0406">
      <w:pPr>
        <w:pStyle w:val="Texteducorps0"/>
        <w:spacing w:after="0"/>
        <w:jc w:val="both"/>
        <w:rPr>
          <w:rFonts w:asciiTheme="minorHAnsi" w:hAnsiTheme="minorHAnsi" w:cstheme="minorHAnsi"/>
        </w:rPr>
      </w:pPr>
      <w:r w:rsidRPr="007250EA">
        <w:rPr>
          <w:rFonts w:asciiTheme="minorHAnsi" w:hAnsiTheme="minorHAnsi" w:cstheme="minorHAnsi"/>
        </w:rPr>
        <w:t>Lorsqu’il préconise un aménagement de poste de travail, le médecin du travail et de prévention, dans le respect du secret médical, informe la DRH, des mesures appropriées à mettre en œuvre.</w:t>
      </w:r>
    </w:p>
    <w:p w14:paraId="0D7C18E6" w14:textId="77777777" w:rsidR="00683E86" w:rsidRPr="007250EA" w:rsidRDefault="00683E86" w:rsidP="006F0406">
      <w:pPr>
        <w:pStyle w:val="Texteducorps0"/>
        <w:jc w:val="both"/>
        <w:rPr>
          <w:rFonts w:asciiTheme="minorHAnsi" w:hAnsiTheme="minorHAnsi" w:cstheme="minorHAnsi"/>
        </w:rPr>
      </w:pPr>
      <w:r w:rsidRPr="007250EA">
        <w:rPr>
          <w:rFonts w:asciiTheme="minorHAnsi" w:hAnsiTheme="minorHAnsi" w:cstheme="minorHAnsi"/>
        </w:rPr>
        <w:t>Toujours dans le respect du secret médical, le médecin du travail et de prévention informe la DRH de tout risque d’épidémie auquel les agents sont soumis.</w:t>
      </w:r>
    </w:p>
    <w:p w14:paraId="6CD3F6CF" w14:textId="77777777" w:rsidR="00683E86" w:rsidRPr="007250EA" w:rsidRDefault="00683E86" w:rsidP="006F0406">
      <w:pPr>
        <w:pStyle w:val="Texteducorps0"/>
        <w:spacing w:after="520"/>
        <w:jc w:val="both"/>
        <w:rPr>
          <w:rFonts w:asciiTheme="minorHAnsi" w:hAnsiTheme="minorHAnsi" w:cstheme="minorHAnsi"/>
        </w:rPr>
      </w:pPr>
      <w:r w:rsidRPr="007250EA">
        <w:rPr>
          <w:rFonts w:asciiTheme="minorHAnsi" w:hAnsiTheme="minorHAnsi" w:cstheme="minorHAnsi"/>
        </w:rPr>
        <w:t>A l’issue de chaque examen médical, le médecin du travail établira, en double exemplaire, une fiche d’aptitude. Il remettra un exemplaire au salarié et transmettra l’autre à la DRH. Cette fiche d’aptitude devra mentionner l’heure d’arrivée et de départ de l’agent de la consultation.</w:t>
      </w:r>
    </w:p>
    <w:p w14:paraId="1AB05970" w14:textId="77777777" w:rsidR="00683E86" w:rsidRPr="007250EA" w:rsidRDefault="00683E86" w:rsidP="006F0406">
      <w:pPr>
        <w:pStyle w:val="Titre40"/>
        <w:keepNext/>
        <w:keepLines/>
        <w:tabs>
          <w:tab w:val="left" w:pos="2121"/>
        </w:tabs>
        <w:jc w:val="both"/>
        <w:rPr>
          <w:rFonts w:asciiTheme="minorHAnsi" w:hAnsiTheme="minorHAnsi" w:cstheme="minorHAnsi"/>
          <w:u w:val="none"/>
        </w:rPr>
      </w:pPr>
      <w:bookmarkStart w:id="4" w:name="bookmark56"/>
      <w:r w:rsidRPr="007250EA">
        <w:rPr>
          <w:rFonts w:asciiTheme="minorHAnsi" w:hAnsiTheme="minorHAnsi" w:cstheme="minorHAnsi"/>
          <w:u w:val="none"/>
        </w:rPr>
        <w:t>3.2 Information du Service de santé au travail auprès de la Commission de Réforme, du Comité Médical et de l’employeur</w:t>
      </w:r>
      <w:bookmarkEnd w:id="4"/>
    </w:p>
    <w:p w14:paraId="7A63E970" w14:textId="2A7D5F4A" w:rsidR="00683E86" w:rsidRPr="007250EA" w:rsidRDefault="00683E86" w:rsidP="006F0406">
      <w:pPr>
        <w:pStyle w:val="Texteducorps0"/>
        <w:spacing w:after="0"/>
        <w:jc w:val="both"/>
        <w:rPr>
          <w:rFonts w:asciiTheme="minorHAnsi" w:hAnsiTheme="minorHAnsi" w:cstheme="minorHAnsi"/>
        </w:rPr>
      </w:pPr>
      <w:r w:rsidRPr="007250EA">
        <w:rPr>
          <w:rFonts w:asciiTheme="minorHAnsi" w:hAnsiTheme="minorHAnsi" w:cstheme="minorHAnsi"/>
        </w:rPr>
        <w:t xml:space="preserve">Sur la demande du </w:t>
      </w:r>
      <w:r w:rsidR="009C189B">
        <w:rPr>
          <w:rFonts w:asciiTheme="minorHAnsi" w:eastAsia="Times New Roman" w:hAnsiTheme="minorHAnsi" w:cstheme="minorHAnsi"/>
        </w:rPr>
        <w:t>CH Lorquin</w:t>
      </w:r>
      <w:r w:rsidRPr="007250EA">
        <w:rPr>
          <w:rFonts w:asciiTheme="minorHAnsi" w:hAnsiTheme="minorHAnsi" w:cstheme="minorHAnsi"/>
        </w:rPr>
        <w:t>, le médecin pourra établir un rapport dans les cas suivants :</w:t>
      </w:r>
    </w:p>
    <w:p w14:paraId="65FF6007" w14:textId="77777777" w:rsidR="00683E86" w:rsidRPr="007250EA" w:rsidRDefault="00683E86" w:rsidP="006F0406">
      <w:pPr>
        <w:pStyle w:val="Texteducorps0"/>
        <w:numPr>
          <w:ilvl w:val="0"/>
          <w:numId w:val="22"/>
        </w:numPr>
        <w:tabs>
          <w:tab w:val="left" w:pos="1460"/>
        </w:tabs>
        <w:spacing w:after="0"/>
        <w:ind w:left="284"/>
        <w:jc w:val="both"/>
        <w:rPr>
          <w:rFonts w:asciiTheme="minorHAnsi" w:hAnsiTheme="minorHAnsi" w:cstheme="minorHAnsi"/>
        </w:rPr>
      </w:pPr>
      <w:r w:rsidRPr="007250EA">
        <w:rPr>
          <w:rFonts w:asciiTheme="minorHAnsi" w:hAnsiTheme="minorHAnsi" w:cstheme="minorHAnsi"/>
        </w:rPr>
        <w:t>imputabilité au service d’un accident du travail ou d’une maladie professionnelle, des arrêts et des soins en résultant,</w:t>
      </w:r>
    </w:p>
    <w:p w14:paraId="1113CD94" w14:textId="77777777" w:rsidR="00683E86" w:rsidRPr="007250EA" w:rsidRDefault="00683E86" w:rsidP="006F0406">
      <w:pPr>
        <w:pStyle w:val="Texteducorps0"/>
        <w:numPr>
          <w:ilvl w:val="0"/>
          <w:numId w:val="22"/>
        </w:numPr>
        <w:tabs>
          <w:tab w:val="left" w:pos="1460"/>
        </w:tabs>
        <w:spacing w:after="0"/>
        <w:ind w:left="284"/>
        <w:jc w:val="both"/>
        <w:rPr>
          <w:rFonts w:asciiTheme="minorHAnsi" w:hAnsiTheme="minorHAnsi" w:cstheme="minorHAnsi"/>
        </w:rPr>
      </w:pPr>
      <w:r w:rsidRPr="007250EA">
        <w:rPr>
          <w:rFonts w:asciiTheme="minorHAnsi" w:hAnsiTheme="minorHAnsi" w:cstheme="minorHAnsi"/>
        </w:rPr>
        <w:t>attribution d’un mi-temps thérapeutique à l’issue d’un arrêt de travail consécutif à un accident,</w:t>
      </w:r>
    </w:p>
    <w:p w14:paraId="3FC262DC" w14:textId="77777777" w:rsidR="00683E86" w:rsidRPr="007250EA" w:rsidRDefault="00683E86" w:rsidP="006F0406">
      <w:pPr>
        <w:pStyle w:val="Texteducorps0"/>
        <w:numPr>
          <w:ilvl w:val="0"/>
          <w:numId w:val="22"/>
        </w:numPr>
        <w:tabs>
          <w:tab w:val="left" w:pos="1460"/>
          <w:tab w:val="left" w:pos="1479"/>
        </w:tabs>
        <w:spacing w:after="0" w:line="254" w:lineRule="auto"/>
        <w:ind w:left="284"/>
        <w:jc w:val="both"/>
        <w:rPr>
          <w:rFonts w:asciiTheme="minorHAnsi" w:hAnsiTheme="minorHAnsi" w:cstheme="minorHAnsi"/>
        </w:rPr>
      </w:pPr>
      <w:r w:rsidRPr="007250EA">
        <w:rPr>
          <w:rFonts w:asciiTheme="minorHAnsi" w:hAnsiTheme="minorHAnsi" w:cstheme="minorHAnsi"/>
        </w:rPr>
        <w:t>admission à la retraite pour invalidité,</w:t>
      </w:r>
    </w:p>
    <w:p w14:paraId="1F575F53" w14:textId="77777777" w:rsidR="00683E86" w:rsidRPr="007250EA" w:rsidRDefault="00683E86" w:rsidP="006F0406">
      <w:pPr>
        <w:pStyle w:val="Texteducorps0"/>
        <w:numPr>
          <w:ilvl w:val="0"/>
          <w:numId w:val="22"/>
        </w:numPr>
        <w:tabs>
          <w:tab w:val="left" w:pos="1460"/>
          <w:tab w:val="left" w:pos="1479"/>
        </w:tabs>
        <w:spacing w:after="0" w:line="254" w:lineRule="auto"/>
        <w:ind w:left="284"/>
        <w:jc w:val="both"/>
        <w:rPr>
          <w:rFonts w:asciiTheme="minorHAnsi" w:hAnsiTheme="minorHAnsi" w:cstheme="minorHAnsi"/>
        </w:rPr>
      </w:pPr>
      <w:r w:rsidRPr="007250EA">
        <w:rPr>
          <w:rFonts w:asciiTheme="minorHAnsi" w:hAnsiTheme="minorHAnsi" w:cstheme="minorHAnsi"/>
        </w:rPr>
        <w:t>reclassement professionnel,</w:t>
      </w:r>
    </w:p>
    <w:p w14:paraId="75F0BEFA" w14:textId="77777777" w:rsidR="00683E86" w:rsidRPr="007250EA" w:rsidRDefault="00683E86" w:rsidP="006F0406">
      <w:pPr>
        <w:pStyle w:val="Texteducorps0"/>
        <w:numPr>
          <w:ilvl w:val="0"/>
          <w:numId w:val="22"/>
        </w:numPr>
        <w:tabs>
          <w:tab w:val="left" w:pos="1460"/>
        </w:tabs>
        <w:spacing w:after="0"/>
        <w:ind w:left="284"/>
        <w:jc w:val="both"/>
        <w:rPr>
          <w:rFonts w:asciiTheme="minorHAnsi" w:hAnsiTheme="minorHAnsi" w:cstheme="minorHAnsi"/>
        </w:rPr>
      </w:pPr>
      <w:r w:rsidRPr="007250EA">
        <w:rPr>
          <w:rFonts w:asciiTheme="minorHAnsi" w:hAnsiTheme="minorHAnsi" w:cstheme="minorHAnsi"/>
        </w:rPr>
        <w:t>attribution, prolongation d’un congé de longue maladie, congé de longue durée, congé de grave maladie,</w:t>
      </w:r>
    </w:p>
    <w:p w14:paraId="2FDB7621" w14:textId="77777777" w:rsidR="00683E86" w:rsidRPr="007250EA" w:rsidRDefault="00683E86" w:rsidP="006F0406">
      <w:pPr>
        <w:pStyle w:val="Texteducorps0"/>
        <w:numPr>
          <w:ilvl w:val="0"/>
          <w:numId w:val="22"/>
        </w:numPr>
        <w:tabs>
          <w:tab w:val="left" w:pos="1460"/>
        </w:tabs>
        <w:spacing w:after="0"/>
        <w:ind w:left="284"/>
        <w:jc w:val="both"/>
        <w:rPr>
          <w:rFonts w:asciiTheme="minorHAnsi" w:hAnsiTheme="minorHAnsi" w:cstheme="minorHAnsi"/>
        </w:rPr>
      </w:pPr>
      <w:r w:rsidRPr="007250EA">
        <w:rPr>
          <w:rFonts w:asciiTheme="minorHAnsi" w:hAnsiTheme="minorHAnsi" w:cstheme="minorHAnsi"/>
        </w:rPr>
        <w:t>réintégration à temps complet, à mi-temps thérapeutique, sur poste aménagé, après un congé de longue maladie, congé de longue durée, congé de grave maladie,</w:t>
      </w:r>
    </w:p>
    <w:p w14:paraId="114FACD4" w14:textId="77777777" w:rsidR="00683E86" w:rsidRPr="007250EA" w:rsidRDefault="00683E86" w:rsidP="006F0406">
      <w:pPr>
        <w:pStyle w:val="Texteducorps0"/>
        <w:numPr>
          <w:ilvl w:val="0"/>
          <w:numId w:val="22"/>
        </w:numPr>
        <w:tabs>
          <w:tab w:val="left" w:pos="1460"/>
        </w:tabs>
        <w:spacing w:line="254" w:lineRule="auto"/>
        <w:ind w:left="284"/>
        <w:jc w:val="both"/>
        <w:rPr>
          <w:rFonts w:asciiTheme="minorHAnsi" w:hAnsiTheme="minorHAnsi" w:cstheme="minorHAnsi"/>
        </w:rPr>
      </w:pPr>
      <w:r w:rsidRPr="007250EA">
        <w:rPr>
          <w:rFonts w:asciiTheme="minorHAnsi" w:hAnsiTheme="minorHAnsi" w:cstheme="minorHAnsi"/>
        </w:rPr>
        <w:t>reclassement suite à inaptitude physique.</w:t>
      </w:r>
    </w:p>
    <w:p w14:paraId="51EEF3F4" w14:textId="77777777" w:rsidR="00683E86" w:rsidRPr="007250EA" w:rsidRDefault="00683E86" w:rsidP="006F0406">
      <w:pPr>
        <w:pStyle w:val="Titre40"/>
        <w:keepNext/>
        <w:keepLines/>
        <w:numPr>
          <w:ilvl w:val="1"/>
          <w:numId w:val="19"/>
        </w:numPr>
        <w:tabs>
          <w:tab w:val="left" w:pos="2078"/>
        </w:tabs>
        <w:jc w:val="both"/>
        <w:rPr>
          <w:rFonts w:asciiTheme="minorHAnsi" w:hAnsiTheme="minorHAnsi" w:cstheme="minorHAnsi"/>
          <w:u w:val="none"/>
        </w:rPr>
      </w:pPr>
      <w:bookmarkStart w:id="5" w:name="bookmark58"/>
      <w:r w:rsidRPr="007250EA">
        <w:rPr>
          <w:rFonts w:asciiTheme="minorHAnsi" w:hAnsiTheme="minorHAnsi" w:cstheme="minorHAnsi"/>
          <w:u w:val="none"/>
        </w:rPr>
        <w:t>Constatation de l’inaptitude</w:t>
      </w:r>
      <w:bookmarkEnd w:id="5"/>
    </w:p>
    <w:p w14:paraId="5711B4DA" w14:textId="4039C578" w:rsidR="00683E86" w:rsidRPr="007250EA" w:rsidRDefault="00683E86" w:rsidP="006F0406">
      <w:pPr>
        <w:pStyle w:val="Texteducorps0"/>
        <w:jc w:val="both"/>
        <w:rPr>
          <w:rFonts w:asciiTheme="minorHAnsi" w:hAnsiTheme="minorHAnsi" w:cstheme="minorHAnsi"/>
        </w:rPr>
      </w:pPr>
      <w:r w:rsidRPr="007250EA">
        <w:rPr>
          <w:rFonts w:asciiTheme="minorHAnsi" w:hAnsiTheme="minorHAnsi" w:cstheme="minorHAnsi"/>
        </w:rPr>
        <w:t xml:space="preserve">A l’occasion de son activité clinique, le médecin du travail peut être amené à estimer que le professionnel du </w:t>
      </w:r>
      <w:r w:rsidR="00DC5720">
        <w:rPr>
          <w:rFonts w:asciiTheme="minorHAnsi" w:eastAsia="Times New Roman" w:hAnsiTheme="minorHAnsi" w:cstheme="minorHAnsi"/>
        </w:rPr>
        <w:t>CH Lorquin</w:t>
      </w:r>
      <w:r w:rsidRPr="007250EA">
        <w:rPr>
          <w:rFonts w:asciiTheme="minorHAnsi" w:hAnsiTheme="minorHAnsi" w:cstheme="minorHAnsi"/>
        </w:rPr>
        <w:t xml:space="preserve"> </w:t>
      </w:r>
      <w:r w:rsidRPr="007250EA">
        <w:rPr>
          <w:rFonts w:asciiTheme="minorHAnsi" w:hAnsiTheme="minorHAnsi" w:cstheme="minorHAnsi"/>
          <w:b/>
          <w:bCs/>
        </w:rPr>
        <w:t xml:space="preserve">n’est plus médicalement apte </w:t>
      </w:r>
      <w:r w:rsidRPr="007250EA">
        <w:rPr>
          <w:rFonts w:asciiTheme="minorHAnsi" w:hAnsiTheme="minorHAnsi" w:cstheme="minorHAnsi"/>
        </w:rPr>
        <w:t>à son poste de travail.</w:t>
      </w:r>
    </w:p>
    <w:p w14:paraId="5D53E789" w14:textId="77777777" w:rsidR="00683E86" w:rsidRPr="007250EA" w:rsidRDefault="00683E86" w:rsidP="006F0406">
      <w:pPr>
        <w:pStyle w:val="Texteducorps0"/>
        <w:jc w:val="both"/>
        <w:rPr>
          <w:rFonts w:asciiTheme="minorHAnsi" w:hAnsiTheme="minorHAnsi" w:cstheme="minorHAnsi"/>
        </w:rPr>
      </w:pPr>
      <w:r w:rsidRPr="007250EA">
        <w:rPr>
          <w:rFonts w:asciiTheme="minorHAnsi" w:hAnsiTheme="minorHAnsi" w:cstheme="minorHAnsi"/>
        </w:rPr>
        <w:t xml:space="preserve">Sauf dans le cas où le maintien de l’intéressé à son poste de travail entrainerait un </w:t>
      </w:r>
      <w:r w:rsidRPr="007250EA">
        <w:rPr>
          <w:rFonts w:asciiTheme="minorHAnsi" w:hAnsiTheme="minorHAnsi" w:cstheme="minorHAnsi"/>
          <w:b/>
          <w:bCs/>
        </w:rPr>
        <w:t xml:space="preserve">danger immédiat </w:t>
      </w:r>
      <w:r w:rsidRPr="007250EA">
        <w:rPr>
          <w:rFonts w:asciiTheme="minorHAnsi" w:hAnsiTheme="minorHAnsi" w:cstheme="minorHAnsi"/>
        </w:rPr>
        <w:t xml:space="preserve">pour sa santé ou sa sécurité ou pour celles des tiers, le médecin ne peut constater l’inaptitude qu’après une étude du poste et des conditions de travail dans l’établissement et après qu’il ait pratiqué </w:t>
      </w:r>
      <w:r w:rsidRPr="007250EA">
        <w:rPr>
          <w:rFonts w:asciiTheme="minorHAnsi" w:hAnsiTheme="minorHAnsi" w:cstheme="minorHAnsi"/>
          <w:b/>
          <w:bCs/>
        </w:rPr>
        <w:t xml:space="preserve">2 examens médicaux </w:t>
      </w:r>
      <w:r w:rsidRPr="007250EA">
        <w:rPr>
          <w:rFonts w:asciiTheme="minorHAnsi" w:hAnsiTheme="minorHAnsi" w:cstheme="minorHAnsi"/>
        </w:rPr>
        <w:t xml:space="preserve">du salarié, </w:t>
      </w:r>
      <w:r w:rsidRPr="007250EA">
        <w:rPr>
          <w:rFonts w:asciiTheme="minorHAnsi" w:hAnsiTheme="minorHAnsi" w:cstheme="minorHAnsi"/>
          <w:b/>
          <w:bCs/>
        </w:rPr>
        <w:t xml:space="preserve">espacés de 2 semaines </w:t>
      </w:r>
      <w:r w:rsidRPr="007250EA">
        <w:rPr>
          <w:rFonts w:asciiTheme="minorHAnsi" w:hAnsiTheme="minorHAnsi" w:cstheme="minorHAnsi"/>
        </w:rPr>
        <w:t>et accompagnés le cas échéant des examens complémentaires nécessaires.</w:t>
      </w:r>
    </w:p>
    <w:p w14:paraId="76E65286" w14:textId="77777777" w:rsidR="00683E86" w:rsidRPr="007250EA" w:rsidRDefault="00683E86" w:rsidP="006F0406">
      <w:pPr>
        <w:pStyle w:val="Texteducorps0"/>
        <w:spacing w:after="800"/>
        <w:jc w:val="both"/>
        <w:rPr>
          <w:rFonts w:asciiTheme="minorHAnsi" w:hAnsiTheme="minorHAnsi" w:cstheme="minorHAnsi"/>
        </w:rPr>
      </w:pPr>
      <w:r w:rsidRPr="007250EA">
        <w:rPr>
          <w:rFonts w:asciiTheme="minorHAnsi" w:hAnsiTheme="minorHAnsi" w:cstheme="minorHAnsi"/>
        </w:rPr>
        <w:t>Les motifs de l’avis d’inaptitude doivent être consignés dans le dossier médical de l’intéressé.</w:t>
      </w:r>
    </w:p>
    <w:p w14:paraId="7CF8E420" w14:textId="77777777" w:rsidR="00683E86" w:rsidRPr="007250EA" w:rsidRDefault="00683E86" w:rsidP="006F0406">
      <w:pPr>
        <w:pStyle w:val="Titre40"/>
        <w:keepNext/>
        <w:keepLines/>
        <w:numPr>
          <w:ilvl w:val="1"/>
          <w:numId w:val="19"/>
        </w:numPr>
        <w:tabs>
          <w:tab w:val="left" w:pos="1219"/>
        </w:tabs>
        <w:jc w:val="both"/>
        <w:rPr>
          <w:rFonts w:asciiTheme="minorHAnsi" w:hAnsiTheme="minorHAnsi" w:cstheme="minorHAnsi"/>
          <w:u w:val="none"/>
        </w:rPr>
      </w:pPr>
      <w:r w:rsidRPr="007250EA">
        <w:rPr>
          <w:rFonts w:asciiTheme="minorHAnsi" w:hAnsiTheme="minorHAnsi" w:cstheme="minorHAnsi"/>
          <w:u w:val="none"/>
        </w:rPr>
        <w:t>Vaccinations</w:t>
      </w:r>
    </w:p>
    <w:p w14:paraId="73548CCB" w14:textId="39BAB7E6" w:rsidR="00683E86" w:rsidRPr="007250EA" w:rsidRDefault="00683E86" w:rsidP="006F0406">
      <w:pPr>
        <w:pStyle w:val="Texteducorps0"/>
        <w:spacing w:after="520"/>
        <w:jc w:val="both"/>
        <w:rPr>
          <w:rFonts w:asciiTheme="minorHAnsi" w:hAnsiTheme="minorHAnsi" w:cstheme="minorHAnsi"/>
        </w:rPr>
      </w:pPr>
      <w:r w:rsidRPr="007250EA">
        <w:rPr>
          <w:rFonts w:asciiTheme="minorHAnsi" w:hAnsiTheme="minorHAnsi" w:cstheme="minorHAnsi"/>
        </w:rPr>
        <w:t>Le médecin du travail vérifie et réalise les vaccinations requises par l’exercice hospitalier. Il contribue également à la campagne de vaccinatio</w:t>
      </w:r>
      <w:r w:rsidR="003B2E9A">
        <w:rPr>
          <w:rFonts w:asciiTheme="minorHAnsi" w:hAnsiTheme="minorHAnsi" w:cstheme="minorHAnsi"/>
        </w:rPr>
        <w:t>ns contre la grippe saisonnière et le COVID.</w:t>
      </w:r>
    </w:p>
    <w:p w14:paraId="00A3BD13" w14:textId="77777777" w:rsidR="00683E86" w:rsidRPr="007250EA" w:rsidRDefault="00683E86" w:rsidP="006F0406">
      <w:pPr>
        <w:pStyle w:val="Texteducorps0"/>
        <w:spacing w:after="0"/>
        <w:jc w:val="both"/>
        <w:rPr>
          <w:rFonts w:asciiTheme="minorHAnsi" w:hAnsiTheme="minorHAnsi" w:cstheme="minorHAnsi"/>
        </w:rPr>
      </w:pPr>
    </w:p>
    <w:p w14:paraId="24992439" w14:textId="77777777" w:rsidR="00683E86" w:rsidRPr="007250EA" w:rsidRDefault="00683E86" w:rsidP="006F0406">
      <w:pPr>
        <w:pStyle w:val="Texteducorps0"/>
        <w:spacing w:after="0"/>
        <w:jc w:val="both"/>
        <w:rPr>
          <w:rFonts w:asciiTheme="minorHAnsi" w:hAnsiTheme="minorHAnsi" w:cstheme="minorHAnsi"/>
        </w:rPr>
      </w:pPr>
    </w:p>
    <w:p w14:paraId="160C5A2A" w14:textId="77777777" w:rsidR="00683E86" w:rsidRPr="007250EA" w:rsidRDefault="00683E86" w:rsidP="006F0406">
      <w:pPr>
        <w:pStyle w:val="Titre40"/>
        <w:keepNext/>
        <w:keepLines/>
        <w:numPr>
          <w:ilvl w:val="1"/>
          <w:numId w:val="19"/>
        </w:numPr>
        <w:tabs>
          <w:tab w:val="left" w:pos="1220"/>
        </w:tabs>
        <w:jc w:val="both"/>
        <w:rPr>
          <w:rFonts w:asciiTheme="minorHAnsi" w:hAnsiTheme="minorHAnsi" w:cstheme="minorHAnsi"/>
          <w:u w:val="none"/>
        </w:rPr>
      </w:pPr>
      <w:r w:rsidRPr="007250EA">
        <w:rPr>
          <w:rFonts w:asciiTheme="minorHAnsi" w:hAnsiTheme="minorHAnsi" w:cstheme="minorHAnsi"/>
          <w:u w:val="none"/>
        </w:rPr>
        <w:t>CHSCT et commission des postes aménagés</w:t>
      </w:r>
    </w:p>
    <w:p w14:paraId="72EBABC9" w14:textId="5DACE900" w:rsidR="00683E86" w:rsidRPr="007250EA" w:rsidRDefault="00683E86" w:rsidP="006F0406">
      <w:pPr>
        <w:pStyle w:val="Texteducorps0"/>
        <w:spacing w:after="0"/>
        <w:jc w:val="both"/>
        <w:rPr>
          <w:rFonts w:asciiTheme="minorHAnsi" w:hAnsiTheme="minorHAnsi" w:cstheme="minorHAnsi"/>
        </w:rPr>
      </w:pPr>
      <w:r w:rsidRPr="007250EA">
        <w:rPr>
          <w:rFonts w:asciiTheme="minorHAnsi" w:hAnsiTheme="minorHAnsi" w:cstheme="minorHAnsi"/>
        </w:rPr>
        <w:t xml:space="preserve">Le médecin de santé au travail participera aux séances du </w:t>
      </w:r>
      <w:r w:rsidR="00DC5720">
        <w:rPr>
          <w:rFonts w:asciiTheme="minorHAnsi" w:hAnsiTheme="minorHAnsi" w:cstheme="minorHAnsi"/>
        </w:rPr>
        <w:t>F3SCT</w:t>
      </w:r>
      <w:r w:rsidRPr="007250EA">
        <w:rPr>
          <w:rFonts w:asciiTheme="minorHAnsi" w:hAnsiTheme="minorHAnsi" w:cstheme="minorHAnsi"/>
        </w:rPr>
        <w:t xml:space="preserve"> (4 par an) ainsi qu’au </w:t>
      </w:r>
      <w:r w:rsidR="00DC5720">
        <w:rPr>
          <w:rFonts w:asciiTheme="minorHAnsi" w:hAnsiTheme="minorHAnsi" w:cstheme="minorHAnsi"/>
        </w:rPr>
        <w:t>F3SCT</w:t>
      </w:r>
      <w:r w:rsidRPr="007250EA">
        <w:rPr>
          <w:rFonts w:asciiTheme="minorHAnsi" w:hAnsiTheme="minorHAnsi" w:cstheme="minorHAnsi"/>
        </w:rPr>
        <w:t xml:space="preserve"> extraordinaire. </w:t>
      </w:r>
    </w:p>
    <w:p w14:paraId="562A3681" w14:textId="77777777" w:rsidR="00683E86" w:rsidRPr="007250EA" w:rsidRDefault="00683E86" w:rsidP="006F0406">
      <w:pPr>
        <w:pStyle w:val="Texteducorps0"/>
        <w:spacing w:after="0"/>
        <w:jc w:val="both"/>
        <w:rPr>
          <w:rFonts w:asciiTheme="minorHAnsi" w:hAnsiTheme="minorHAnsi" w:cstheme="minorHAnsi"/>
        </w:rPr>
      </w:pPr>
      <w:r w:rsidRPr="007250EA">
        <w:rPr>
          <w:rFonts w:asciiTheme="minorHAnsi" w:hAnsiTheme="minorHAnsi" w:cstheme="minorHAnsi"/>
        </w:rPr>
        <w:t>Il sera membre de la commission des postes aménagés.</w:t>
      </w:r>
    </w:p>
    <w:p w14:paraId="2C79CFB3" w14:textId="77777777" w:rsidR="00683E86" w:rsidRPr="007250EA" w:rsidRDefault="00683E86" w:rsidP="006F0406">
      <w:pPr>
        <w:pStyle w:val="Texteducorps0"/>
        <w:spacing w:after="0"/>
        <w:jc w:val="both"/>
        <w:rPr>
          <w:rFonts w:asciiTheme="minorHAnsi" w:hAnsiTheme="minorHAnsi" w:cstheme="minorHAnsi"/>
          <w:b/>
          <w:bCs/>
        </w:rPr>
      </w:pPr>
    </w:p>
    <w:p w14:paraId="5821E1E3" w14:textId="77777777" w:rsidR="00683E86" w:rsidRPr="007250EA" w:rsidRDefault="00683E86" w:rsidP="006F0406">
      <w:pPr>
        <w:pStyle w:val="Titre40"/>
        <w:keepNext/>
        <w:keepLines/>
        <w:numPr>
          <w:ilvl w:val="1"/>
          <w:numId w:val="19"/>
        </w:numPr>
        <w:tabs>
          <w:tab w:val="left" w:pos="1220"/>
        </w:tabs>
        <w:jc w:val="both"/>
        <w:rPr>
          <w:rFonts w:asciiTheme="minorHAnsi" w:hAnsiTheme="minorHAnsi" w:cstheme="minorHAnsi"/>
          <w:u w:val="none"/>
        </w:rPr>
      </w:pPr>
      <w:r w:rsidRPr="007250EA">
        <w:rPr>
          <w:rFonts w:asciiTheme="minorHAnsi" w:hAnsiTheme="minorHAnsi" w:cstheme="minorHAnsi"/>
          <w:u w:val="none"/>
        </w:rPr>
        <w:t>Rapport d’activité</w:t>
      </w:r>
    </w:p>
    <w:p w14:paraId="26E3B5D5" w14:textId="2B831784" w:rsidR="00683E86" w:rsidRPr="007250EA" w:rsidRDefault="00683E86" w:rsidP="006F0406">
      <w:pPr>
        <w:pStyle w:val="Texteducorps0"/>
        <w:spacing w:after="0"/>
        <w:jc w:val="both"/>
        <w:rPr>
          <w:rFonts w:asciiTheme="minorHAnsi" w:hAnsiTheme="minorHAnsi" w:cstheme="minorHAnsi"/>
        </w:rPr>
      </w:pPr>
      <w:r w:rsidRPr="007250EA">
        <w:rPr>
          <w:rFonts w:asciiTheme="minorHAnsi" w:hAnsiTheme="minorHAnsi" w:cstheme="minorHAnsi"/>
        </w:rPr>
        <w:t xml:space="preserve">Le médecin de santé au travail rédigera et remettra au 1er février de chaque année un rapport dressant le bilan de son activité au cours de l’année écoulée et fournissant des informations sur l’état de santé des agents du </w:t>
      </w:r>
      <w:r w:rsidR="00DC5720">
        <w:rPr>
          <w:rFonts w:asciiTheme="minorHAnsi" w:eastAsia="Times New Roman" w:hAnsiTheme="minorHAnsi" w:cstheme="minorHAnsi"/>
        </w:rPr>
        <w:t>CH Lorquin</w:t>
      </w:r>
    </w:p>
    <w:p w14:paraId="08C3633B" w14:textId="2C40D95F" w:rsidR="00683E86" w:rsidRPr="007250EA" w:rsidRDefault="00683E86" w:rsidP="006F0406">
      <w:pPr>
        <w:pStyle w:val="Texteducorps0"/>
        <w:spacing w:after="920"/>
        <w:jc w:val="both"/>
        <w:rPr>
          <w:rFonts w:asciiTheme="minorHAnsi" w:hAnsiTheme="minorHAnsi" w:cstheme="minorHAnsi"/>
        </w:rPr>
      </w:pPr>
      <w:r w:rsidRPr="007250EA">
        <w:rPr>
          <w:rFonts w:asciiTheme="minorHAnsi" w:hAnsiTheme="minorHAnsi" w:cstheme="minorHAnsi"/>
          <w:b/>
          <w:bCs/>
        </w:rPr>
        <w:t xml:space="preserve">Ce rapport ne comportera aucune donnée nominative. Il présentera son rapport au </w:t>
      </w:r>
      <w:r w:rsidR="00DC5720">
        <w:rPr>
          <w:rFonts w:asciiTheme="minorHAnsi" w:hAnsiTheme="minorHAnsi" w:cstheme="minorHAnsi"/>
          <w:b/>
          <w:bCs/>
        </w:rPr>
        <w:t>F3SCT</w:t>
      </w:r>
      <w:r w:rsidRPr="007250EA">
        <w:rPr>
          <w:rFonts w:asciiTheme="minorHAnsi" w:hAnsiTheme="minorHAnsi" w:cstheme="minorHAnsi"/>
          <w:b/>
          <w:bCs/>
        </w:rPr>
        <w:t>.</w:t>
      </w:r>
    </w:p>
    <w:p w14:paraId="4AC28069" w14:textId="60025D42" w:rsidR="00683E86" w:rsidRPr="007250EA" w:rsidRDefault="00683E86" w:rsidP="006F0406">
      <w:pPr>
        <w:pStyle w:val="Titre40"/>
        <w:keepNext/>
        <w:keepLines/>
        <w:tabs>
          <w:tab w:val="left" w:pos="1061"/>
        </w:tabs>
        <w:jc w:val="both"/>
        <w:rPr>
          <w:rFonts w:asciiTheme="minorHAnsi" w:hAnsiTheme="minorHAnsi" w:cstheme="minorHAnsi"/>
        </w:rPr>
      </w:pPr>
      <w:bookmarkStart w:id="6" w:name="bookmark62"/>
      <w:r w:rsidRPr="007250EA">
        <w:rPr>
          <w:rFonts w:asciiTheme="minorHAnsi" w:hAnsiTheme="minorHAnsi" w:cstheme="minorHAnsi"/>
        </w:rPr>
        <w:t>Article 4  – CONDITION D’EXERCICE DES PRESTATIONS</w:t>
      </w:r>
      <w:bookmarkEnd w:id="6"/>
    </w:p>
    <w:p w14:paraId="22C51BE8" w14:textId="77777777" w:rsidR="00683E86" w:rsidRPr="007250EA" w:rsidRDefault="00683E86" w:rsidP="006F0406">
      <w:pPr>
        <w:pStyle w:val="Titre40"/>
        <w:keepNext/>
        <w:keepLines/>
        <w:tabs>
          <w:tab w:val="left" w:pos="1185"/>
        </w:tabs>
        <w:jc w:val="both"/>
        <w:rPr>
          <w:rFonts w:asciiTheme="minorHAnsi" w:hAnsiTheme="minorHAnsi" w:cstheme="minorHAnsi"/>
          <w:u w:val="none"/>
        </w:rPr>
      </w:pPr>
      <w:r w:rsidRPr="007250EA">
        <w:rPr>
          <w:rFonts w:asciiTheme="minorHAnsi" w:hAnsiTheme="minorHAnsi" w:cstheme="minorHAnsi"/>
          <w:u w:val="none"/>
        </w:rPr>
        <w:t>4.1 Diplômes</w:t>
      </w:r>
    </w:p>
    <w:p w14:paraId="7ECC4C00" w14:textId="77777777" w:rsidR="00683E86" w:rsidRPr="007250EA" w:rsidRDefault="00683E86" w:rsidP="006F0406">
      <w:pPr>
        <w:pStyle w:val="Texteducorps0"/>
        <w:jc w:val="both"/>
        <w:rPr>
          <w:rFonts w:asciiTheme="minorHAnsi" w:hAnsiTheme="minorHAnsi" w:cstheme="minorHAnsi"/>
        </w:rPr>
      </w:pPr>
      <w:r w:rsidRPr="007250EA">
        <w:rPr>
          <w:rFonts w:asciiTheme="minorHAnsi" w:hAnsiTheme="minorHAnsi" w:cstheme="minorHAnsi"/>
        </w:rPr>
        <w:t>Le médecin de prévention en charge du suivi des agents devra être titulaire de l’un des diplômes, titres ou certificats exigés pour exercer les fonctions de médecin du travail et dont la liste est fixée à l’article R4623-2 du code du travail ou d’autres titres reconnus équivalents par arrêté conjoint du ministre chargé de la santé et du ministre chargé de la fonction publique</w:t>
      </w:r>
    </w:p>
    <w:p w14:paraId="7E8C8918" w14:textId="77777777" w:rsidR="00683E86" w:rsidRPr="007250EA" w:rsidRDefault="00683E86" w:rsidP="006F0406">
      <w:pPr>
        <w:pStyle w:val="Texteducorps0"/>
        <w:spacing w:after="0"/>
        <w:jc w:val="both"/>
        <w:rPr>
          <w:rFonts w:asciiTheme="minorHAnsi" w:hAnsiTheme="minorHAnsi" w:cstheme="minorHAnsi"/>
        </w:rPr>
      </w:pPr>
      <w:r w:rsidRPr="007250EA">
        <w:rPr>
          <w:rFonts w:asciiTheme="minorHAnsi" w:hAnsiTheme="minorHAnsi" w:cstheme="minorHAnsi"/>
        </w:rPr>
        <w:t>Les autres personnels faisant partie du service de médecine de prévention devront eux aussi posséder les diplômes nécessaires à l’exécution de leur activité.</w:t>
      </w:r>
    </w:p>
    <w:p w14:paraId="7074498A" w14:textId="77777777" w:rsidR="00683E86" w:rsidRPr="007250EA" w:rsidRDefault="00683E86" w:rsidP="006F0406">
      <w:pPr>
        <w:pStyle w:val="Texteducorps0"/>
        <w:jc w:val="both"/>
        <w:rPr>
          <w:rFonts w:asciiTheme="minorHAnsi" w:hAnsiTheme="minorHAnsi" w:cstheme="minorHAnsi"/>
        </w:rPr>
      </w:pPr>
      <w:r w:rsidRPr="007250EA">
        <w:rPr>
          <w:rFonts w:asciiTheme="minorHAnsi" w:hAnsiTheme="minorHAnsi" w:cstheme="minorHAnsi"/>
        </w:rPr>
        <w:t>De plus, la formation continue et la mise à jour des connaissances de tous les personnels en santé et sécurité au travail devra être faite régulièrement</w:t>
      </w:r>
    </w:p>
    <w:p w14:paraId="38361BA9" w14:textId="77777777" w:rsidR="00683E86" w:rsidRPr="007250EA" w:rsidRDefault="00683E86" w:rsidP="006F0406">
      <w:pPr>
        <w:pStyle w:val="Titre40"/>
        <w:keepNext/>
        <w:keepLines/>
        <w:numPr>
          <w:ilvl w:val="1"/>
          <w:numId w:val="20"/>
        </w:numPr>
        <w:tabs>
          <w:tab w:val="left" w:pos="1220"/>
        </w:tabs>
        <w:jc w:val="both"/>
        <w:rPr>
          <w:rFonts w:asciiTheme="minorHAnsi" w:hAnsiTheme="minorHAnsi" w:cstheme="minorHAnsi"/>
          <w:u w:val="none"/>
        </w:rPr>
      </w:pPr>
      <w:bookmarkStart w:id="7" w:name="bookmark65"/>
      <w:r w:rsidRPr="007250EA">
        <w:rPr>
          <w:rFonts w:asciiTheme="minorHAnsi" w:hAnsiTheme="minorHAnsi" w:cstheme="minorHAnsi"/>
          <w:u w:val="none"/>
        </w:rPr>
        <w:t>Agrément</w:t>
      </w:r>
      <w:bookmarkEnd w:id="7"/>
    </w:p>
    <w:p w14:paraId="0ECFE4DC" w14:textId="77777777" w:rsidR="00683E86" w:rsidRPr="007250EA" w:rsidRDefault="00683E86" w:rsidP="006F0406">
      <w:pPr>
        <w:pStyle w:val="Texteducorps0"/>
        <w:spacing w:after="520"/>
        <w:jc w:val="both"/>
        <w:rPr>
          <w:rFonts w:asciiTheme="minorHAnsi" w:hAnsiTheme="minorHAnsi" w:cstheme="minorHAnsi"/>
        </w:rPr>
      </w:pPr>
      <w:r w:rsidRPr="007250EA">
        <w:rPr>
          <w:rFonts w:asciiTheme="minorHAnsi" w:hAnsiTheme="minorHAnsi" w:cstheme="minorHAnsi"/>
        </w:rPr>
        <w:t>Le titulaire bénéficie d’un agrément, conformément aux dispositions des articles D 4622-48 et suivants du code du travail.</w:t>
      </w:r>
    </w:p>
    <w:p w14:paraId="588B83D1" w14:textId="77777777" w:rsidR="00683E86" w:rsidRPr="007250EA" w:rsidRDefault="00683E86" w:rsidP="006F0406">
      <w:pPr>
        <w:pStyle w:val="Titre40"/>
        <w:keepNext/>
        <w:keepLines/>
        <w:numPr>
          <w:ilvl w:val="1"/>
          <w:numId w:val="20"/>
        </w:numPr>
        <w:tabs>
          <w:tab w:val="left" w:pos="1220"/>
        </w:tabs>
        <w:jc w:val="both"/>
        <w:rPr>
          <w:rFonts w:asciiTheme="minorHAnsi" w:hAnsiTheme="minorHAnsi" w:cstheme="minorHAnsi"/>
          <w:u w:val="none"/>
        </w:rPr>
      </w:pPr>
      <w:bookmarkStart w:id="8" w:name="bookmark67"/>
      <w:r w:rsidRPr="007250EA">
        <w:rPr>
          <w:rFonts w:asciiTheme="minorHAnsi" w:hAnsiTheme="minorHAnsi" w:cstheme="minorHAnsi"/>
          <w:u w:val="none"/>
        </w:rPr>
        <w:t>Conditions matérielles</w:t>
      </w:r>
      <w:bookmarkEnd w:id="8"/>
    </w:p>
    <w:p w14:paraId="7B4CD618" w14:textId="1FCBA5A2" w:rsidR="00683E86" w:rsidRDefault="00683E86" w:rsidP="006F0406">
      <w:pPr>
        <w:pStyle w:val="Texteducorps0"/>
        <w:spacing w:after="520"/>
        <w:jc w:val="both"/>
        <w:rPr>
          <w:rFonts w:asciiTheme="minorHAnsi" w:hAnsiTheme="minorHAnsi" w:cstheme="minorHAnsi"/>
        </w:rPr>
      </w:pPr>
      <w:r w:rsidRPr="007250EA">
        <w:rPr>
          <w:rFonts w:asciiTheme="minorHAnsi" w:hAnsiTheme="minorHAnsi" w:cstheme="minorHAnsi"/>
        </w:rPr>
        <w:t xml:space="preserve">Les visites médicales seront effectuées dans les locaux mis à disposition par le </w:t>
      </w:r>
      <w:r w:rsidR="00DC5720">
        <w:rPr>
          <w:rFonts w:asciiTheme="minorHAnsi" w:eastAsia="Times New Roman" w:hAnsiTheme="minorHAnsi" w:cstheme="minorHAnsi"/>
        </w:rPr>
        <w:t>CH Lorquin</w:t>
      </w:r>
      <w:r w:rsidRPr="007250EA">
        <w:rPr>
          <w:rFonts w:asciiTheme="minorHAnsi" w:hAnsiTheme="minorHAnsi" w:cstheme="minorHAnsi"/>
        </w:rPr>
        <w:t>.</w:t>
      </w:r>
    </w:p>
    <w:p w14:paraId="5D9732A5" w14:textId="77777777" w:rsidR="007B71CC" w:rsidRDefault="00951464" w:rsidP="007B71CC">
      <w:pPr>
        <w:pStyle w:val="Texteducorps0"/>
        <w:spacing w:after="0"/>
        <w:jc w:val="both"/>
        <w:rPr>
          <w:rFonts w:asciiTheme="minorHAnsi" w:hAnsiTheme="minorHAnsi" w:cstheme="minorHAnsi"/>
        </w:rPr>
      </w:pPr>
      <w:r>
        <w:rPr>
          <w:rFonts w:asciiTheme="minorHAnsi" w:hAnsiTheme="minorHAnsi" w:cstheme="minorHAnsi"/>
        </w:rPr>
        <w:t xml:space="preserve">Pour les agents affectés dans les services suivants, les visites médicales </w:t>
      </w:r>
      <w:r w:rsidR="007B71CC">
        <w:rPr>
          <w:rFonts w:asciiTheme="minorHAnsi" w:hAnsiTheme="minorHAnsi" w:cstheme="minorHAnsi"/>
        </w:rPr>
        <w:t>s’effectueront dans des locaux de l’EPSM Metz Jury :</w:t>
      </w:r>
    </w:p>
    <w:p w14:paraId="53C7E694" w14:textId="77777777" w:rsidR="007B71CC" w:rsidRDefault="007B71CC" w:rsidP="007B71CC">
      <w:pPr>
        <w:pStyle w:val="Texteducorps0"/>
        <w:spacing w:after="0"/>
        <w:jc w:val="both"/>
        <w:rPr>
          <w:rFonts w:asciiTheme="minorHAnsi" w:hAnsiTheme="minorHAnsi" w:cstheme="minorHAnsi"/>
        </w:rPr>
      </w:pPr>
    </w:p>
    <w:p w14:paraId="6FFB60A7" w14:textId="77777777" w:rsidR="007B71CC" w:rsidRDefault="007B71CC" w:rsidP="007B71CC">
      <w:pPr>
        <w:pStyle w:val="Texteducorps0"/>
        <w:numPr>
          <w:ilvl w:val="0"/>
          <w:numId w:val="37"/>
        </w:numPr>
        <w:spacing w:after="0"/>
        <w:jc w:val="both"/>
        <w:rPr>
          <w:rFonts w:asciiTheme="minorHAnsi" w:hAnsiTheme="minorHAnsi" w:cstheme="minorHAnsi"/>
        </w:rPr>
      </w:pPr>
      <w:r>
        <w:rPr>
          <w:rFonts w:asciiTheme="minorHAnsi" w:hAnsiTheme="minorHAnsi" w:cstheme="minorHAnsi"/>
        </w:rPr>
        <w:t>SMPR</w:t>
      </w:r>
    </w:p>
    <w:p w14:paraId="6E9AECE7" w14:textId="77777777" w:rsidR="007B71CC" w:rsidRDefault="007B71CC" w:rsidP="007B71CC">
      <w:pPr>
        <w:pStyle w:val="Texteducorps0"/>
        <w:numPr>
          <w:ilvl w:val="0"/>
          <w:numId w:val="37"/>
        </w:numPr>
        <w:spacing w:after="0"/>
        <w:jc w:val="both"/>
        <w:rPr>
          <w:rFonts w:asciiTheme="minorHAnsi" w:hAnsiTheme="minorHAnsi" w:cstheme="minorHAnsi"/>
        </w:rPr>
      </w:pPr>
      <w:r>
        <w:rPr>
          <w:rFonts w:asciiTheme="minorHAnsi" w:hAnsiTheme="minorHAnsi" w:cstheme="minorHAnsi"/>
        </w:rPr>
        <w:t>EMOT</w:t>
      </w:r>
    </w:p>
    <w:p w14:paraId="08EF5520" w14:textId="7968EAE2" w:rsidR="007B71CC" w:rsidRDefault="007B71CC" w:rsidP="007B71CC">
      <w:pPr>
        <w:pStyle w:val="Texteducorps0"/>
        <w:numPr>
          <w:ilvl w:val="0"/>
          <w:numId w:val="37"/>
        </w:numPr>
        <w:spacing w:after="0"/>
        <w:jc w:val="both"/>
        <w:rPr>
          <w:rFonts w:asciiTheme="minorHAnsi" w:hAnsiTheme="minorHAnsi" w:cstheme="minorHAnsi"/>
        </w:rPr>
      </w:pPr>
      <w:r>
        <w:rPr>
          <w:rFonts w:asciiTheme="minorHAnsi" w:hAnsiTheme="minorHAnsi" w:cstheme="minorHAnsi"/>
        </w:rPr>
        <w:t>CMP et HJA Adultes Saint-Avold</w:t>
      </w:r>
    </w:p>
    <w:p w14:paraId="7F4485BA" w14:textId="49640941" w:rsidR="00951464" w:rsidRDefault="007B71CC" w:rsidP="007B71CC">
      <w:pPr>
        <w:pStyle w:val="Texteducorps0"/>
        <w:numPr>
          <w:ilvl w:val="0"/>
          <w:numId w:val="37"/>
        </w:numPr>
        <w:spacing w:after="0"/>
        <w:jc w:val="both"/>
        <w:rPr>
          <w:rFonts w:asciiTheme="minorHAnsi" w:hAnsiTheme="minorHAnsi" w:cstheme="minorHAnsi"/>
        </w:rPr>
      </w:pPr>
      <w:r>
        <w:rPr>
          <w:rFonts w:asciiTheme="minorHAnsi" w:hAnsiTheme="minorHAnsi" w:cstheme="minorHAnsi"/>
        </w:rPr>
        <w:t>CMP et HJ Enfants St-Avold</w:t>
      </w:r>
      <w:r w:rsidR="00951464">
        <w:rPr>
          <w:rFonts w:asciiTheme="minorHAnsi" w:hAnsiTheme="minorHAnsi" w:cstheme="minorHAnsi"/>
        </w:rPr>
        <w:t xml:space="preserve"> </w:t>
      </w:r>
    </w:p>
    <w:p w14:paraId="6740FCD6" w14:textId="77777777" w:rsidR="007B71CC" w:rsidRDefault="007B71CC" w:rsidP="007B71CC">
      <w:pPr>
        <w:pStyle w:val="Texteducorps0"/>
        <w:spacing w:after="0"/>
        <w:ind w:left="720"/>
        <w:jc w:val="both"/>
        <w:rPr>
          <w:rFonts w:asciiTheme="minorHAnsi" w:hAnsiTheme="minorHAnsi" w:cstheme="minorHAnsi"/>
        </w:rPr>
      </w:pPr>
    </w:p>
    <w:p w14:paraId="36E595D5" w14:textId="77777777" w:rsidR="007B71CC" w:rsidRPr="007250EA" w:rsidRDefault="007B71CC" w:rsidP="007B71CC">
      <w:pPr>
        <w:pStyle w:val="Texteducorps0"/>
        <w:spacing w:after="0"/>
        <w:ind w:left="720"/>
        <w:jc w:val="both"/>
        <w:rPr>
          <w:rFonts w:asciiTheme="minorHAnsi" w:hAnsiTheme="minorHAnsi" w:cstheme="minorHAnsi"/>
        </w:rPr>
      </w:pPr>
    </w:p>
    <w:p w14:paraId="4DBE4982" w14:textId="77777777" w:rsidR="00683E86" w:rsidRPr="007250EA" w:rsidRDefault="00683E86" w:rsidP="006F0406">
      <w:pPr>
        <w:pStyle w:val="Titre40"/>
        <w:keepNext/>
        <w:keepLines/>
        <w:tabs>
          <w:tab w:val="left" w:pos="1096"/>
        </w:tabs>
        <w:spacing w:after="440"/>
        <w:jc w:val="both"/>
        <w:rPr>
          <w:rFonts w:asciiTheme="minorHAnsi" w:hAnsiTheme="minorHAnsi" w:cstheme="minorHAnsi"/>
        </w:rPr>
      </w:pPr>
      <w:bookmarkStart w:id="9" w:name="bookmark71"/>
      <w:r w:rsidRPr="007250EA">
        <w:rPr>
          <w:rFonts w:asciiTheme="minorHAnsi" w:hAnsiTheme="minorHAnsi" w:cstheme="minorHAnsi"/>
        </w:rPr>
        <w:t xml:space="preserve">Article 5 – </w:t>
      </w:r>
      <w:bookmarkEnd w:id="9"/>
      <w:r w:rsidRPr="007250EA">
        <w:rPr>
          <w:rFonts w:asciiTheme="minorHAnsi" w:hAnsiTheme="minorHAnsi" w:cstheme="minorHAnsi"/>
        </w:rPr>
        <w:t>DÉTERMINATION DU TEMPS MEDICAL</w:t>
      </w:r>
    </w:p>
    <w:p w14:paraId="1816E48F" w14:textId="77777777" w:rsidR="00683E86" w:rsidRDefault="00683E86" w:rsidP="006F0406">
      <w:pPr>
        <w:pStyle w:val="Texteducorps0"/>
        <w:spacing w:after="0"/>
        <w:jc w:val="both"/>
        <w:rPr>
          <w:rFonts w:asciiTheme="minorHAnsi" w:hAnsiTheme="minorHAnsi" w:cstheme="minorHAnsi"/>
        </w:rPr>
      </w:pPr>
      <w:r w:rsidRPr="007250EA">
        <w:rPr>
          <w:rFonts w:asciiTheme="minorHAnsi" w:hAnsiTheme="minorHAnsi" w:cstheme="minorHAnsi"/>
        </w:rPr>
        <w:t>Le temps médical est adapté aux missions de santé au travail telles que précisées à l’article du présent CCTP, ainsi que les déplacements que le médecin peut être amené à effectuer au cours de sa mission, le travail administratif (rédaction de lettres, de rapports ou de notes, etc.).</w:t>
      </w:r>
    </w:p>
    <w:p w14:paraId="1E8DE38F" w14:textId="77777777" w:rsidR="00731FB5" w:rsidRDefault="00731FB5" w:rsidP="006F0406">
      <w:pPr>
        <w:pStyle w:val="Texteducorps0"/>
        <w:spacing w:after="0"/>
        <w:jc w:val="both"/>
        <w:rPr>
          <w:rFonts w:asciiTheme="minorHAnsi" w:hAnsiTheme="minorHAnsi" w:cstheme="minorHAnsi"/>
        </w:rPr>
      </w:pPr>
    </w:p>
    <w:p w14:paraId="445FAF5A" w14:textId="77777777" w:rsidR="00731FB5" w:rsidRPr="007250EA" w:rsidRDefault="00731FB5" w:rsidP="006F0406">
      <w:pPr>
        <w:pStyle w:val="Texteducorps0"/>
        <w:spacing w:after="0"/>
        <w:jc w:val="both"/>
        <w:rPr>
          <w:rFonts w:asciiTheme="minorHAnsi" w:hAnsiTheme="minorHAnsi" w:cstheme="minorHAnsi"/>
        </w:rPr>
      </w:pPr>
    </w:p>
    <w:sectPr w:rsidR="00731FB5" w:rsidRPr="007250EA" w:rsidSect="003B2E9A">
      <w:footerReference w:type="default" r:id="rId10"/>
      <w:pgSz w:w="11900" w:h="16840"/>
      <w:pgMar w:top="1146" w:right="874" w:bottom="1135" w:left="993" w:header="718"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DDBC7" w14:textId="77777777" w:rsidR="000839D6" w:rsidRDefault="000839D6">
      <w:r>
        <w:separator/>
      </w:r>
    </w:p>
  </w:endnote>
  <w:endnote w:type="continuationSeparator" w:id="0">
    <w:p w14:paraId="6E090F65" w14:textId="77777777" w:rsidR="000839D6" w:rsidRDefault="00083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Palatino">
    <w:altName w:val="Book Antiqua"/>
    <w:charset w:val="00"/>
    <w:family w:val="auto"/>
    <w:pitch w:val="variable"/>
    <w:sig w:usb0="A00002FF" w:usb1="7800205A" w:usb2="146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17DCB" w14:textId="77777777" w:rsidR="00CD4942" w:rsidRDefault="00683E86" w:rsidP="00641EC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313DE8B" w14:textId="77777777" w:rsidR="00CD4942" w:rsidRDefault="007F2D93" w:rsidP="00F531D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2F88B" w14:textId="77777777" w:rsidR="00CD4942" w:rsidRDefault="00683E86" w:rsidP="004A52A3">
    <w:pPr>
      <w:pStyle w:val="Pieddepage"/>
      <w:tabs>
        <w:tab w:val="right" w:pos="9520"/>
      </w:tabs>
      <w:ind w:right="360"/>
      <w:rPr>
        <w:rFonts w:ascii="Palatino" w:hAnsi="Palatino"/>
        <w:i/>
        <w:color w:val="00FF00"/>
        <w:sz w:val="18"/>
      </w:rPr>
    </w:pPr>
    <w:r>
      <w:rPr>
        <w:rFonts w:ascii="Palatino" w:hAnsi="Palatino"/>
        <w:i/>
        <w:color w:val="00FF00"/>
        <w:sz w:val="18"/>
      </w:rPr>
      <w:tab/>
    </w:r>
    <w:r>
      <w:rPr>
        <w:rFonts w:ascii="Palatino" w:hAnsi="Palatino"/>
        <w:i/>
        <w:color w:val="00FF00"/>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AED84" w14:textId="045670BB" w:rsidR="00CD4942" w:rsidRDefault="00683E86" w:rsidP="00006A76">
    <w:pPr>
      <w:pStyle w:val="Pieddepage"/>
      <w:framePr w:wrap="around" w:vAnchor="text" w:hAnchor="page" w:x="10982" w:y="-532"/>
      <w:rPr>
        <w:rStyle w:val="Numrodepage"/>
      </w:rPr>
    </w:pPr>
    <w:r>
      <w:rPr>
        <w:rStyle w:val="Numrodepage"/>
      </w:rPr>
      <w:fldChar w:fldCharType="begin"/>
    </w:r>
    <w:r>
      <w:rPr>
        <w:rStyle w:val="Numrodepage"/>
      </w:rPr>
      <w:instrText xml:space="preserve">PAGE  </w:instrText>
    </w:r>
    <w:r>
      <w:rPr>
        <w:rStyle w:val="Numrodepage"/>
      </w:rPr>
      <w:fldChar w:fldCharType="separate"/>
    </w:r>
    <w:r w:rsidR="003B2E9A">
      <w:rPr>
        <w:rStyle w:val="Numrodepage"/>
        <w:noProof/>
      </w:rPr>
      <w:t>5</w:t>
    </w:r>
    <w:r>
      <w:rPr>
        <w:rStyle w:val="Numrodepage"/>
      </w:rPr>
      <w:fldChar w:fldCharType="end"/>
    </w:r>
  </w:p>
  <w:p w14:paraId="1106D95E" w14:textId="77777777" w:rsidR="00CD4942" w:rsidRDefault="007F2D93" w:rsidP="00641EC7">
    <w:pPr>
      <w:spacing w:line="1" w:lineRule="exac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968BC" w14:textId="77777777" w:rsidR="000839D6" w:rsidRDefault="000839D6">
      <w:r>
        <w:separator/>
      </w:r>
    </w:p>
  </w:footnote>
  <w:footnote w:type="continuationSeparator" w:id="0">
    <w:p w14:paraId="1C994CDF" w14:textId="77777777" w:rsidR="000839D6" w:rsidRDefault="000839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7AF9"/>
    <w:multiLevelType w:val="hybridMultilevel"/>
    <w:tmpl w:val="C92E8C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F03341"/>
    <w:multiLevelType w:val="multilevel"/>
    <w:tmpl w:val="23388DF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60329"/>
    <w:multiLevelType w:val="multilevel"/>
    <w:tmpl w:val="D0B67E7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CA2FC0"/>
    <w:multiLevelType w:val="hybridMultilevel"/>
    <w:tmpl w:val="2CCE4FD4"/>
    <w:lvl w:ilvl="0" w:tplc="EDE86334">
      <w:start w:val="1"/>
      <w:numFmt w:val="bullet"/>
      <w:lvlText w:val=""/>
      <w:lvlJc w:val="left"/>
      <w:pPr>
        <w:tabs>
          <w:tab w:val="num" w:pos="720"/>
        </w:tabs>
        <w:ind w:left="720" w:hanging="360"/>
      </w:pPr>
      <w:rPr>
        <w:rFonts w:ascii="Wingdings 2" w:hAnsi="Wingdings 2" w:hint="default"/>
      </w:rPr>
    </w:lvl>
    <w:lvl w:ilvl="1" w:tplc="5CE89DE4">
      <w:start w:val="1"/>
      <w:numFmt w:val="bullet"/>
      <w:lvlText w:val=""/>
      <w:lvlJc w:val="left"/>
      <w:pPr>
        <w:tabs>
          <w:tab w:val="num" w:pos="1440"/>
        </w:tabs>
        <w:ind w:left="1440" w:hanging="360"/>
      </w:pPr>
      <w:rPr>
        <w:rFonts w:ascii="Wingdings 2" w:hAnsi="Wingdings 2" w:hint="default"/>
      </w:rPr>
    </w:lvl>
    <w:lvl w:ilvl="2" w:tplc="9E4C41EC" w:tentative="1">
      <w:start w:val="1"/>
      <w:numFmt w:val="bullet"/>
      <w:lvlText w:val=""/>
      <w:lvlJc w:val="left"/>
      <w:pPr>
        <w:tabs>
          <w:tab w:val="num" w:pos="2160"/>
        </w:tabs>
        <w:ind w:left="2160" w:hanging="360"/>
      </w:pPr>
      <w:rPr>
        <w:rFonts w:ascii="Wingdings 2" w:hAnsi="Wingdings 2" w:hint="default"/>
      </w:rPr>
    </w:lvl>
    <w:lvl w:ilvl="3" w:tplc="593E36F0" w:tentative="1">
      <w:start w:val="1"/>
      <w:numFmt w:val="bullet"/>
      <w:lvlText w:val=""/>
      <w:lvlJc w:val="left"/>
      <w:pPr>
        <w:tabs>
          <w:tab w:val="num" w:pos="2880"/>
        </w:tabs>
        <w:ind w:left="2880" w:hanging="360"/>
      </w:pPr>
      <w:rPr>
        <w:rFonts w:ascii="Wingdings 2" w:hAnsi="Wingdings 2" w:hint="default"/>
      </w:rPr>
    </w:lvl>
    <w:lvl w:ilvl="4" w:tplc="1DD4C7E2" w:tentative="1">
      <w:start w:val="1"/>
      <w:numFmt w:val="bullet"/>
      <w:lvlText w:val=""/>
      <w:lvlJc w:val="left"/>
      <w:pPr>
        <w:tabs>
          <w:tab w:val="num" w:pos="3600"/>
        </w:tabs>
        <w:ind w:left="3600" w:hanging="360"/>
      </w:pPr>
      <w:rPr>
        <w:rFonts w:ascii="Wingdings 2" w:hAnsi="Wingdings 2" w:hint="default"/>
      </w:rPr>
    </w:lvl>
    <w:lvl w:ilvl="5" w:tplc="BB181512" w:tentative="1">
      <w:start w:val="1"/>
      <w:numFmt w:val="bullet"/>
      <w:lvlText w:val=""/>
      <w:lvlJc w:val="left"/>
      <w:pPr>
        <w:tabs>
          <w:tab w:val="num" w:pos="4320"/>
        </w:tabs>
        <w:ind w:left="4320" w:hanging="360"/>
      </w:pPr>
      <w:rPr>
        <w:rFonts w:ascii="Wingdings 2" w:hAnsi="Wingdings 2" w:hint="default"/>
      </w:rPr>
    </w:lvl>
    <w:lvl w:ilvl="6" w:tplc="AF78358E" w:tentative="1">
      <w:start w:val="1"/>
      <w:numFmt w:val="bullet"/>
      <w:lvlText w:val=""/>
      <w:lvlJc w:val="left"/>
      <w:pPr>
        <w:tabs>
          <w:tab w:val="num" w:pos="5040"/>
        </w:tabs>
        <w:ind w:left="5040" w:hanging="360"/>
      </w:pPr>
      <w:rPr>
        <w:rFonts w:ascii="Wingdings 2" w:hAnsi="Wingdings 2" w:hint="default"/>
      </w:rPr>
    </w:lvl>
    <w:lvl w:ilvl="7" w:tplc="E93C3CCE" w:tentative="1">
      <w:start w:val="1"/>
      <w:numFmt w:val="bullet"/>
      <w:lvlText w:val=""/>
      <w:lvlJc w:val="left"/>
      <w:pPr>
        <w:tabs>
          <w:tab w:val="num" w:pos="5760"/>
        </w:tabs>
        <w:ind w:left="5760" w:hanging="360"/>
      </w:pPr>
      <w:rPr>
        <w:rFonts w:ascii="Wingdings 2" w:hAnsi="Wingdings 2" w:hint="default"/>
      </w:rPr>
    </w:lvl>
    <w:lvl w:ilvl="8" w:tplc="34EE038A"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10C4509D"/>
    <w:multiLevelType w:val="hybridMultilevel"/>
    <w:tmpl w:val="ADAC254C"/>
    <w:lvl w:ilvl="0" w:tplc="040C0009">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1820" w:hanging="360"/>
      </w:pPr>
      <w:rPr>
        <w:rFonts w:ascii="Courier New" w:hAnsi="Courier New" w:hint="default"/>
      </w:rPr>
    </w:lvl>
    <w:lvl w:ilvl="2" w:tplc="040C0005">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5" w15:restartNumberingAfterBreak="0">
    <w:nsid w:val="1B425D03"/>
    <w:multiLevelType w:val="hybridMultilevel"/>
    <w:tmpl w:val="05726800"/>
    <w:lvl w:ilvl="0" w:tplc="4014A078">
      <w:start w:val="1"/>
      <w:numFmt w:val="bullet"/>
      <w:lvlText w:val=""/>
      <w:lvlJc w:val="left"/>
      <w:pPr>
        <w:tabs>
          <w:tab w:val="num" w:pos="720"/>
        </w:tabs>
        <w:ind w:left="720" w:hanging="360"/>
      </w:pPr>
      <w:rPr>
        <w:rFonts w:ascii="Wingdings 2" w:hAnsi="Wingdings 2" w:hint="default"/>
      </w:rPr>
    </w:lvl>
    <w:lvl w:ilvl="1" w:tplc="B78AC924">
      <w:start w:val="1"/>
      <w:numFmt w:val="bullet"/>
      <w:lvlText w:val=""/>
      <w:lvlJc w:val="left"/>
      <w:pPr>
        <w:tabs>
          <w:tab w:val="num" w:pos="1440"/>
        </w:tabs>
        <w:ind w:left="1440" w:hanging="360"/>
      </w:pPr>
      <w:rPr>
        <w:rFonts w:ascii="Wingdings 2" w:hAnsi="Wingdings 2" w:hint="default"/>
      </w:rPr>
    </w:lvl>
    <w:lvl w:ilvl="2" w:tplc="1F2E73F0" w:tentative="1">
      <w:start w:val="1"/>
      <w:numFmt w:val="bullet"/>
      <w:lvlText w:val=""/>
      <w:lvlJc w:val="left"/>
      <w:pPr>
        <w:tabs>
          <w:tab w:val="num" w:pos="2160"/>
        </w:tabs>
        <w:ind w:left="2160" w:hanging="360"/>
      </w:pPr>
      <w:rPr>
        <w:rFonts w:ascii="Wingdings 2" w:hAnsi="Wingdings 2" w:hint="default"/>
      </w:rPr>
    </w:lvl>
    <w:lvl w:ilvl="3" w:tplc="213087C0" w:tentative="1">
      <w:start w:val="1"/>
      <w:numFmt w:val="bullet"/>
      <w:lvlText w:val=""/>
      <w:lvlJc w:val="left"/>
      <w:pPr>
        <w:tabs>
          <w:tab w:val="num" w:pos="2880"/>
        </w:tabs>
        <w:ind w:left="2880" w:hanging="360"/>
      </w:pPr>
      <w:rPr>
        <w:rFonts w:ascii="Wingdings 2" w:hAnsi="Wingdings 2" w:hint="default"/>
      </w:rPr>
    </w:lvl>
    <w:lvl w:ilvl="4" w:tplc="7BE439AC" w:tentative="1">
      <w:start w:val="1"/>
      <w:numFmt w:val="bullet"/>
      <w:lvlText w:val=""/>
      <w:lvlJc w:val="left"/>
      <w:pPr>
        <w:tabs>
          <w:tab w:val="num" w:pos="3600"/>
        </w:tabs>
        <w:ind w:left="3600" w:hanging="360"/>
      </w:pPr>
      <w:rPr>
        <w:rFonts w:ascii="Wingdings 2" w:hAnsi="Wingdings 2" w:hint="default"/>
      </w:rPr>
    </w:lvl>
    <w:lvl w:ilvl="5" w:tplc="C7ACBA80" w:tentative="1">
      <w:start w:val="1"/>
      <w:numFmt w:val="bullet"/>
      <w:lvlText w:val=""/>
      <w:lvlJc w:val="left"/>
      <w:pPr>
        <w:tabs>
          <w:tab w:val="num" w:pos="4320"/>
        </w:tabs>
        <w:ind w:left="4320" w:hanging="360"/>
      </w:pPr>
      <w:rPr>
        <w:rFonts w:ascii="Wingdings 2" w:hAnsi="Wingdings 2" w:hint="default"/>
      </w:rPr>
    </w:lvl>
    <w:lvl w:ilvl="6" w:tplc="4DFAFADA" w:tentative="1">
      <w:start w:val="1"/>
      <w:numFmt w:val="bullet"/>
      <w:lvlText w:val=""/>
      <w:lvlJc w:val="left"/>
      <w:pPr>
        <w:tabs>
          <w:tab w:val="num" w:pos="5040"/>
        </w:tabs>
        <w:ind w:left="5040" w:hanging="360"/>
      </w:pPr>
      <w:rPr>
        <w:rFonts w:ascii="Wingdings 2" w:hAnsi="Wingdings 2" w:hint="default"/>
      </w:rPr>
    </w:lvl>
    <w:lvl w:ilvl="7" w:tplc="2048D91A" w:tentative="1">
      <w:start w:val="1"/>
      <w:numFmt w:val="bullet"/>
      <w:lvlText w:val=""/>
      <w:lvlJc w:val="left"/>
      <w:pPr>
        <w:tabs>
          <w:tab w:val="num" w:pos="5760"/>
        </w:tabs>
        <w:ind w:left="5760" w:hanging="360"/>
      </w:pPr>
      <w:rPr>
        <w:rFonts w:ascii="Wingdings 2" w:hAnsi="Wingdings 2" w:hint="default"/>
      </w:rPr>
    </w:lvl>
    <w:lvl w:ilvl="8" w:tplc="72F0D78C"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B9024AA"/>
    <w:multiLevelType w:val="hybridMultilevel"/>
    <w:tmpl w:val="733C3BEA"/>
    <w:lvl w:ilvl="0" w:tplc="14E4C624">
      <w:start w:val="1"/>
      <w:numFmt w:val="bullet"/>
      <w:lvlText w:val=""/>
      <w:lvlJc w:val="left"/>
      <w:pPr>
        <w:ind w:left="2160" w:hanging="360"/>
      </w:pPr>
      <w:rPr>
        <w:rFonts w:ascii="Wingdings 2" w:hAnsi="Wingdings 2"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C286BE9"/>
    <w:multiLevelType w:val="hybridMultilevel"/>
    <w:tmpl w:val="30A48C1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F90AFB"/>
    <w:multiLevelType w:val="hybridMultilevel"/>
    <w:tmpl w:val="CAEAFC18"/>
    <w:lvl w:ilvl="0" w:tplc="14E4C624">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5E06A9"/>
    <w:multiLevelType w:val="multilevel"/>
    <w:tmpl w:val="66342DA2"/>
    <w:lvl w:ilvl="0">
      <w:start w:val="1"/>
      <w:numFmt w:val="decimal"/>
      <w:lvlText w:val="Article %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0725D9"/>
    <w:multiLevelType w:val="hybridMultilevel"/>
    <w:tmpl w:val="83AA9344"/>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DE733B"/>
    <w:multiLevelType w:val="hybridMultilevel"/>
    <w:tmpl w:val="035059DE"/>
    <w:lvl w:ilvl="0" w:tplc="422C191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763545"/>
    <w:multiLevelType w:val="multilevel"/>
    <w:tmpl w:val="A8AC3E4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F4157B"/>
    <w:multiLevelType w:val="hybridMultilevel"/>
    <w:tmpl w:val="ACE8B3F6"/>
    <w:lvl w:ilvl="0" w:tplc="8E889D44">
      <w:start w:val="1"/>
      <w:numFmt w:val="bullet"/>
      <w:lvlText w:val=""/>
      <w:lvlJc w:val="left"/>
      <w:pPr>
        <w:tabs>
          <w:tab w:val="num" w:pos="720"/>
        </w:tabs>
        <w:ind w:left="720" w:hanging="360"/>
      </w:pPr>
      <w:rPr>
        <w:rFonts w:ascii="Wingdings 2" w:hAnsi="Wingdings 2" w:hint="default"/>
      </w:rPr>
    </w:lvl>
    <w:lvl w:ilvl="1" w:tplc="C338B472">
      <w:start w:val="1"/>
      <w:numFmt w:val="bullet"/>
      <w:lvlText w:val=""/>
      <w:lvlJc w:val="left"/>
      <w:pPr>
        <w:tabs>
          <w:tab w:val="num" w:pos="1440"/>
        </w:tabs>
        <w:ind w:left="1440" w:hanging="360"/>
      </w:pPr>
      <w:rPr>
        <w:rFonts w:ascii="Wingdings 2" w:hAnsi="Wingdings 2" w:hint="default"/>
      </w:rPr>
    </w:lvl>
    <w:lvl w:ilvl="2" w:tplc="EB3E49C0" w:tentative="1">
      <w:start w:val="1"/>
      <w:numFmt w:val="bullet"/>
      <w:lvlText w:val=""/>
      <w:lvlJc w:val="left"/>
      <w:pPr>
        <w:tabs>
          <w:tab w:val="num" w:pos="2160"/>
        </w:tabs>
        <w:ind w:left="2160" w:hanging="360"/>
      </w:pPr>
      <w:rPr>
        <w:rFonts w:ascii="Wingdings 2" w:hAnsi="Wingdings 2" w:hint="default"/>
      </w:rPr>
    </w:lvl>
    <w:lvl w:ilvl="3" w:tplc="C34E1954" w:tentative="1">
      <w:start w:val="1"/>
      <w:numFmt w:val="bullet"/>
      <w:lvlText w:val=""/>
      <w:lvlJc w:val="left"/>
      <w:pPr>
        <w:tabs>
          <w:tab w:val="num" w:pos="2880"/>
        </w:tabs>
        <w:ind w:left="2880" w:hanging="360"/>
      </w:pPr>
      <w:rPr>
        <w:rFonts w:ascii="Wingdings 2" w:hAnsi="Wingdings 2" w:hint="default"/>
      </w:rPr>
    </w:lvl>
    <w:lvl w:ilvl="4" w:tplc="1996DE48" w:tentative="1">
      <w:start w:val="1"/>
      <w:numFmt w:val="bullet"/>
      <w:lvlText w:val=""/>
      <w:lvlJc w:val="left"/>
      <w:pPr>
        <w:tabs>
          <w:tab w:val="num" w:pos="3600"/>
        </w:tabs>
        <w:ind w:left="3600" w:hanging="360"/>
      </w:pPr>
      <w:rPr>
        <w:rFonts w:ascii="Wingdings 2" w:hAnsi="Wingdings 2" w:hint="default"/>
      </w:rPr>
    </w:lvl>
    <w:lvl w:ilvl="5" w:tplc="083AD9D0" w:tentative="1">
      <w:start w:val="1"/>
      <w:numFmt w:val="bullet"/>
      <w:lvlText w:val=""/>
      <w:lvlJc w:val="left"/>
      <w:pPr>
        <w:tabs>
          <w:tab w:val="num" w:pos="4320"/>
        </w:tabs>
        <w:ind w:left="4320" w:hanging="360"/>
      </w:pPr>
      <w:rPr>
        <w:rFonts w:ascii="Wingdings 2" w:hAnsi="Wingdings 2" w:hint="default"/>
      </w:rPr>
    </w:lvl>
    <w:lvl w:ilvl="6" w:tplc="A17C8D84" w:tentative="1">
      <w:start w:val="1"/>
      <w:numFmt w:val="bullet"/>
      <w:lvlText w:val=""/>
      <w:lvlJc w:val="left"/>
      <w:pPr>
        <w:tabs>
          <w:tab w:val="num" w:pos="5040"/>
        </w:tabs>
        <w:ind w:left="5040" w:hanging="360"/>
      </w:pPr>
      <w:rPr>
        <w:rFonts w:ascii="Wingdings 2" w:hAnsi="Wingdings 2" w:hint="default"/>
      </w:rPr>
    </w:lvl>
    <w:lvl w:ilvl="7" w:tplc="6874CACE" w:tentative="1">
      <w:start w:val="1"/>
      <w:numFmt w:val="bullet"/>
      <w:lvlText w:val=""/>
      <w:lvlJc w:val="left"/>
      <w:pPr>
        <w:tabs>
          <w:tab w:val="num" w:pos="5760"/>
        </w:tabs>
        <w:ind w:left="5760" w:hanging="360"/>
      </w:pPr>
      <w:rPr>
        <w:rFonts w:ascii="Wingdings 2" w:hAnsi="Wingdings 2" w:hint="default"/>
      </w:rPr>
    </w:lvl>
    <w:lvl w:ilvl="8" w:tplc="E034CDD2"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1521C50"/>
    <w:multiLevelType w:val="hybridMultilevel"/>
    <w:tmpl w:val="A71EDA8E"/>
    <w:lvl w:ilvl="0" w:tplc="14E4C624">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FC7047"/>
    <w:multiLevelType w:val="hybridMultilevel"/>
    <w:tmpl w:val="AE7684B6"/>
    <w:lvl w:ilvl="0" w:tplc="F416703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8631D5"/>
    <w:multiLevelType w:val="hybridMultilevel"/>
    <w:tmpl w:val="2368AF40"/>
    <w:lvl w:ilvl="0" w:tplc="040C0005">
      <w:start w:val="1"/>
      <w:numFmt w:val="bullet"/>
      <w:lvlText w:val=""/>
      <w:lvlJc w:val="left"/>
      <w:pPr>
        <w:ind w:left="1100" w:hanging="360"/>
      </w:pPr>
      <w:rPr>
        <w:rFonts w:ascii="Wingdings" w:hAnsi="Wingdings" w:hint="default"/>
      </w:rPr>
    </w:lvl>
    <w:lvl w:ilvl="1" w:tplc="040C0003" w:tentative="1">
      <w:start w:val="1"/>
      <w:numFmt w:val="bullet"/>
      <w:lvlText w:val="o"/>
      <w:lvlJc w:val="left"/>
      <w:pPr>
        <w:ind w:left="1820" w:hanging="360"/>
      </w:pPr>
      <w:rPr>
        <w:rFonts w:ascii="Courier New" w:hAnsi="Courier New" w:hint="default"/>
      </w:rPr>
    </w:lvl>
    <w:lvl w:ilvl="2" w:tplc="040C0005">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17" w15:restartNumberingAfterBreak="0">
    <w:nsid w:val="48AB05A3"/>
    <w:multiLevelType w:val="hybridMultilevel"/>
    <w:tmpl w:val="EF9A6C3E"/>
    <w:lvl w:ilvl="0" w:tplc="EAB82410">
      <w:start w:val="1"/>
      <w:numFmt w:val="bullet"/>
      <w:lvlText w:val=""/>
      <w:lvlJc w:val="left"/>
      <w:pPr>
        <w:tabs>
          <w:tab w:val="num" w:pos="720"/>
        </w:tabs>
        <w:ind w:left="720" w:hanging="360"/>
      </w:pPr>
      <w:rPr>
        <w:rFonts w:ascii="Wingdings 2" w:hAnsi="Wingdings 2" w:hint="default"/>
      </w:rPr>
    </w:lvl>
    <w:lvl w:ilvl="1" w:tplc="E85A4A98">
      <w:start w:val="1"/>
      <w:numFmt w:val="bullet"/>
      <w:lvlText w:val=""/>
      <w:lvlJc w:val="left"/>
      <w:pPr>
        <w:tabs>
          <w:tab w:val="num" w:pos="1440"/>
        </w:tabs>
        <w:ind w:left="1440" w:hanging="360"/>
      </w:pPr>
      <w:rPr>
        <w:rFonts w:ascii="Wingdings 2" w:hAnsi="Wingdings 2" w:hint="default"/>
      </w:rPr>
    </w:lvl>
    <w:lvl w:ilvl="2" w:tplc="3D7E7E8A" w:tentative="1">
      <w:start w:val="1"/>
      <w:numFmt w:val="bullet"/>
      <w:lvlText w:val=""/>
      <w:lvlJc w:val="left"/>
      <w:pPr>
        <w:tabs>
          <w:tab w:val="num" w:pos="2160"/>
        </w:tabs>
        <w:ind w:left="2160" w:hanging="360"/>
      </w:pPr>
      <w:rPr>
        <w:rFonts w:ascii="Wingdings 2" w:hAnsi="Wingdings 2" w:hint="default"/>
      </w:rPr>
    </w:lvl>
    <w:lvl w:ilvl="3" w:tplc="D69491D0" w:tentative="1">
      <w:start w:val="1"/>
      <w:numFmt w:val="bullet"/>
      <w:lvlText w:val=""/>
      <w:lvlJc w:val="left"/>
      <w:pPr>
        <w:tabs>
          <w:tab w:val="num" w:pos="2880"/>
        </w:tabs>
        <w:ind w:left="2880" w:hanging="360"/>
      </w:pPr>
      <w:rPr>
        <w:rFonts w:ascii="Wingdings 2" w:hAnsi="Wingdings 2" w:hint="default"/>
      </w:rPr>
    </w:lvl>
    <w:lvl w:ilvl="4" w:tplc="3C527F96" w:tentative="1">
      <w:start w:val="1"/>
      <w:numFmt w:val="bullet"/>
      <w:lvlText w:val=""/>
      <w:lvlJc w:val="left"/>
      <w:pPr>
        <w:tabs>
          <w:tab w:val="num" w:pos="3600"/>
        </w:tabs>
        <w:ind w:left="3600" w:hanging="360"/>
      </w:pPr>
      <w:rPr>
        <w:rFonts w:ascii="Wingdings 2" w:hAnsi="Wingdings 2" w:hint="default"/>
      </w:rPr>
    </w:lvl>
    <w:lvl w:ilvl="5" w:tplc="0BDAE4FE" w:tentative="1">
      <w:start w:val="1"/>
      <w:numFmt w:val="bullet"/>
      <w:lvlText w:val=""/>
      <w:lvlJc w:val="left"/>
      <w:pPr>
        <w:tabs>
          <w:tab w:val="num" w:pos="4320"/>
        </w:tabs>
        <w:ind w:left="4320" w:hanging="360"/>
      </w:pPr>
      <w:rPr>
        <w:rFonts w:ascii="Wingdings 2" w:hAnsi="Wingdings 2" w:hint="default"/>
      </w:rPr>
    </w:lvl>
    <w:lvl w:ilvl="6" w:tplc="831430CE" w:tentative="1">
      <w:start w:val="1"/>
      <w:numFmt w:val="bullet"/>
      <w:lvlText w:val=""/>
      <w:lvlJc w:val="left"/>
      <w:pPr>
        <w:tabs>
          <w:tab w:val="num" w:pos="5040"/>
        </w:tabs>
        <w:ind w:left="5040" w:hanging="360"/>
      </w:pPr>
      <w:rPr>
        <w:rFonts w:ascii="Wingdings 2" w:hAnsi="Wingdings 2" w:hint="default"/>
      </w:rPr>
    </w:lvl>
    <w:lvl w:ilvl="7" w:tplc="D6982532" w:tentative="1">
      <w:start w:val="1"/>
      <w:numFmt w:val="bullet"/>
      <w:lvlText w:val=""/>
      <w:lvlJc w:val="left"/>
      <w:pPr>
        <w:tabs>
          <w:tab w:val="num" w:pos="5760"/>
        </w:tabs>
        <w:ind w:left="5760" w:hanging="360"/>
      </w:pPr>
      <w:rPr>
        <w:rFonts w:ascii="Wingdings 2" w:hAnsi="Wingdings 2" w:hint="default"/>
      </w:rPr>
    </w:lvl>
    <w:lvl w:ilvl="8" w:tplc="5F0A5580"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49BD2021"/>
    <w:multiLevelType w:val="hybridMultilevel"/>
    <w:tmpl w:val="F648E3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93319C"/>
    <w:multiLevelType w:val="hybridMultilevel"/>
    <w:tmpl w:val="FA481EDE"/>
    <w:lvl w:ilvl="0" w:tplc="14E4C624">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0A4F23"/>
    <w:multiLevelType w:val="hybridMultilevel"/>
    <w:tmpl w:val="6616EF5E"/>
    <w:lvl w:ilvl="0" w:tplc="7110F65A">
      <w:start w:val="1"/>
      <w:numFmt w:val="bullet"/>
      <w:lvlText w:val=""/>
      <w:lvlJc w:val="left"/>
      <w:pPr>
        <w:tabs>
          <w:tab w:val="num" w:pos="720"/>
        </w:tabs>
        <w:ind w:left="720" w:hanging="360"/>
      </w:pPr>
      <w:rPr>
        <w:rFonts w:ascii="Wingdings 2" w:hAnsi="Wingdings 2" w:hint="default"/>
      </w:rPr>
    </w:lvl>
    <w:lvl w:ilvl="1" w:tplc="8D4AE59E">
      <w:start w:val="1"/>
      <w:numFmt w:val="bullet"/>
      <w:lvlText w:val=""/>
      <w:lvlJc w:val="left"/>
      <w:pPr>
        <w:tabs>
          <w:tab w:val="num" w:pos="1440"/>
        </w:tabs>
        <w:ind w:left="1440" w:hanging="360"/>
      </w:pPr>
      <w:rPr>
        <w:rFonts w:ascii="Wingdings 2" w:hAnsi="Wingdings 2" w:hint="default"/>
      </w:rPr>
    </w:lvl>
    <w:lvl w:ilvl="2" w:tplc="A28C7EB4" w:tentative="1">
      <w:start w:val="1"/>
      <w:numFmt w:val="bullet"/>
      <w:lvlText w:val=""/>
      <w:lvlJc w:val="left"/>
      <w:pPr>
        <w:tabs>
          <w:tab w:val="num" w:pos="2160"/>
        </w:tabs>
        <w:ind w:left="2160" w:hanging="360"/>
      </w:pPr>
      <w:rPr>
        <w:rFonts w:ascii="Wingdings 2" w:hAnsi="Wingdings 2" w:hint="default"/>
      </w:rPr>
    </w:lvl>
    <w:lvl w:ilvl="3" w:tplc="22987BF6" w:tentative="1">
      <w:start w:val="1"/>
      <w:numFmt w:val="bullet"/>
      <w:lvlText w:val=""/>
      <w:lvlJc w:val="left"/>
      <w:pPr>
        <w:tabs>
          <w:tab w:val="num" w:pos="2880"/>
        </w:tabs>
        <w:ind w:left="2880" w:hanging="360"/>
      </w:pPr>
      <w:rPr>
        <w:rFonts w:ascii="Wingdings 2" w:hAnsi="Wingdings 2" w:hint="default"/>
      </w:rPr>
    </w:lvl>
    <w:lvl w:ilvl="4" w:tplc="FB6E60AC" w:tentative="1">
      <w:start w:val="1"/>
      <w:numFmt w:val="bullet"/>
      <w:lvlText w:val=""/>
      <w:lvlJc w:val="left"/>
      <w:pPr>
        <w:tabs>
          <w:tab w:val="num" w:pos="3600"/>
        </w:tabs>
        <w:ind w:left="3600" w:hanging="360"/>
      </w:pPr>
      <w:rPr>
        <w:rFonts w:ascii="Wingdings 2" w:hAnsi="Wingdings 2" w:hint="default"/>
      </w:rPr>
    </w:lvl>
    <w:lvl w:ilvl="5" w:tplc="FA24E360" w:tentative="1">
      <w:start w:val="1"/>
      <w:numFmt w:val="bullet"/>
      <w:lvlText w:val=""/>
      <w:lvlJc w:val="left"/>
      <w:pPr>
        <w:tabs>
          <w:tab w:val="num" w:pos="4320"/>
        </w:tabs>
        <w:ind w:left="4320" w:hanging="360"/>
      </w:pPr>
      <w:rPr>
        <w:rFonts w:ascii="Wingdings 2" w:hAnsi="Wingdings 2" w:hint="default"/>
      </w:rPr>
    </w:lvl>
    <w:lvl w:ilvl="6" w:tplc="5DBE9742" w:tentative="1">
      <w:start w:val="1"/>
      <w:numFmt w:val="bullet"/>
      <w:lvlText w:val=""/>
      <w:lvlJc w:val="left"/>
      <w:pPr>
        <w:tabs>
          <w:tab w:val="num" w:pos="5040"/>
        </w:tabs>
        <w:ind w:left="5040" w:hanging="360"/>
      </w:pPr>
      <w:rPr>
        <w:rFonts w:ascii="Wingdings 2" w:hAnsi="Wingdings 2" w:hint="default"/>
      </w:rPr>
    </w:lvl>
    <w:lvl w:ilvl="7" w:tplc="5D0E4C8A" w:tentative="1">
      <w:start w:val="1"/>
      <w:numFmt w:val="bullet"/>
      <w:lvlText w:val=""/>
      <w:lvlJc w:val="left"/>
      <w:pPr>
        <w:tabs>
          <w:tab w:val="num" w:pos="5760"/>
        </w:tabs>
        <w:ind w:left="5760" w:hanging="360"/>
      </w:pPr>
      <w:rPr>
        <w:rFonts w:ascii="Wingdings 2" w:hAnsi="Wingdings 2" w:hint="default"/>
      </w:rPr>
    </w:lvl>
    <w:lvl w:ilvl="8" w:tplc="E312E57E"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4D9353B2"/>
    <w:multiLevelType w:val="multilevel"/>
    <w:tmpl w:val="101C528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B01E88"/>
    <w:multiLevelType w:val="hybridMultilevel"/>
    <w:tmpl w:val="06322B7A"/>
    <w:lvl w:ilvl="0" w:tplc="345C3D42">
      <w:start w:val="1"/>
      <w:numFmt w:val="bullet"/>
      <w:lvlText w:val=""/>
      <w:lvlJc w:val="left"/>
      <w:pPr>
        <w:tabs>
          <w:tab w:val="num" w:pos="720"/>
        </w:tabs>
        <w:ind w:left="720" w:hanging="360"/>
      </w:pPr>
      <w:rPr>
        <w:rFonts w:ascii="Wingdings 2" w:hAnsi="Wingdings 2" w:hint="default"/>
      </w:rPr>
    </w:lvl>
    <w:lvl w:ilvl="1" w:tplc="75D883EE">
      <w:start w:val="1"/>
      <w:numFmt w:val="bullet"/>
      <w:lvlText w:val=""/>
      <w:lvlJc w:val="left"/>
      <w:pPr>
        <w:tabs>
          <w:tab w:val="num" w:pos="1440"/>
        </w:tabs>
        <w:ind w:left="1440" w:hanging="360"/>
      </w:pPr>
      <w:rPr>
        <w:rFonts w:ascii="Wingdings 2" w:hAnsi="Wingdings 2" w:hint="default"/>
      </w:rPr>
    </w:lvl>
    <w:lvl w:ilvl="2" w:tplc="C354F038" w:tentative="1">
      <w:start w:val="1"/>
      <w:numFmt w:val="bullet"/>
      <w:lvlText w:val=""/>
      <w:lvlJc w:val="left"/>
      <w:pPr>
        <w:tabs>
          <w:tab w:val="num" w:pos="2160"/>
        </w:tabs>
        <w:ind w:left="2160" w:hanging="360"/>
      </w:pPr>
      <w:rPr>
        <w:rFonts w:ascii="Wingdings 2" w:hAnsi="Wingdings 2" w:hint="default"/>
      </w:rPr>
    </w:lvl>
    <w:lvl w:ilvl="3" w:tplc="2F1A3F00" w:tentative="1">
      <w:start w:val="1"/>
      <w:numFmt w:val="bullet"/>
      <w:lvlText w:val=""/>
      <w:lvlJc w:val="left"/>
      <w:pPr>
        <w:tabs>
          <w:tab w:val="num" w:pos="2880"/>
        </w:tabs>
        <w:ind w:left="2880" w:hanging="360"/>
      </w:pPr>
      <w:rPr>
        <w:rFonts w:ascii="Wingdings 2" w:hAnsi="Wingdings 2" w:hint="default"/>
      </w:rPr>
    </w:lvl>
    <w:lvl w:ilvl="4" w:tplc="37541350" w:tentative="1">
      <w:start w:val="1"/>
      <w:numFmt w:val="bullet"/>
      <w:lvlText w:val=""/>
      <w:lvlJc w:val="left"/>
      <w:pPr>
        <w:tabs>
          <w:tab w:val="num" w:pos="3600"/>
        </w:tabs>
        <w:ind w:left="3600" w:hanging="360"/>
      </w:pPr>
      <w:rPr>
        <w:rFonts w:ascii="Wingdings 2" w:hAnsi="Wingdings 2" w:hint="default"/>
      </w:rPr>
    </w:lvl>
    <w:lvl w:ilvl="5" w:tplc="4CBA02BE" w:tentative="1">
      <w:start w:val="1"/>
      <w:numFmt w:val="bullet"/>
      <w:lvlText w:val=""/>
      <w:lvlJc w:val="left"/>
      <w:pPr>
        <w:tabs>
          <w:tab w:val="num" w:pos="4320"/>
        </w:tabs>
        <w:ind w:left="4320" w:hanging="360"/>
      </w:pPr>
      <w:rPr>
        <w:rFonts w:ascii="Wingdings 2" w:hAnsi="Wingdings 2" w:hint="default"/>
      </w:rPr>
    </w:lvl>
    <w:lvl w:ilvl="6" w:tplc="9132D8C8" w:tentative="1">
      <w:start w:val="1"/>
      <w:numFmt w:val="bullet"/>
      <w:lvlText w:val=""/>
      <w:lvlJc w:val="left"/>
      <w:pPr>
        <w:tabs>
          <w:tab w:val="num" w:pos="5040"/>
        </w:tabs>
        <w:ind w:left="5040" w:hanging="360"/>
      </w:pPr>
      <w:rPr>
        <w:rFonts w:ascii="Wingdings 2" w:hAnsi="Wingdings 2" w:hint="default"/>
      </w:rPr>
    </w:lvl>
    <w:lvl w:ilvl="7" w:tplc="13A4BEA2" w:tentative="1">
      <w:start w:val="1"/>
      <w:numFmt w:val="bullet"/>
      <w:lvlText w:val=""/>
      <w:lvlJc w:val="left"/>
      <w:pPr>
        <w:tabs>
          <w:tab w:val="num" w:pos="5760"/>
        </w:tabs>
        <w:ind w:left="5760" w:hanging="360"/>
      </w:pPr>
      <w:rPr>
        <w:rFonts w:ascii="Wingdings 2" w:hAnsi="Wingdings 2" w:hint="default"/>
      </w:rPr>
    </w:lvl>
    <w:lvl w:ilvl="8" w:tplc="C4582168"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4F176F42"/>
    <w:multiLevelType w:val="hybridMultilevel"/>
    <w:tmpl w:val="0DDE78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026DA8"/>
    <w:multiLevelType w:val="hybridMultilevel"/>
    <w:tmpl w:val="31E2032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7D3C87"/>
    <w:multiLevelType w:val="hybridMultilevel"/>
    <w:tmpl w:val="97807FD6"/>
    <w:lvl w:ilvl="0" w:tplc="9CFE639E">
      <w:start w:val="1"/>
      <w:numFmt w:val="bullet"/>
      <w:lvlText w:val=""/>
      <w:lvlJc w:val="left"/>
      <w:pPr>
        <w:tabs>
          <w:tab w:val="num" w:pos="720"/>
        </w:tabs>
        <w:ind w:left="720" w:hanging="360"/>
      </w:pPr>
      <w:rPr>
        <w:rFonts w:ascii="Wingdings 2" w:hAnsi="Wingdings 2" w:hint="default"/>
      </w:rPr>
    </w:lvl>
    <w:lvl w:ilvl="1" w:tplc="32D68112">
      <w:start w:val="1"/>
      <w:numFmt w:val="bullet"/>
      <w:lvlText w:val=""/>
      <w:lvlJc w:val="left"/>
      <w:pPr>
        <w:tabs>
          <w:tab w:val="num" w:pos="1440"/>
        </w:tabs>
        <w:ind w:left="1440" w:hanging="360"/>
      </w:pPr>
      <w:rPr>
        <w:rFonts w:ascii="Wingdings 2" w:hAnsi="Wingdings 2" w:hint="default"/>
      </w:rPr>
    </w:lvl>
    <w:lvl w:ilvl="2" w:tplc="34342146" w:tentative="1">
      <w:start w:val="1"/>
      <w:numFmt w:val="bullet"/>
      <w:lvlText w:val=""/>
      <w:lvlJc w:val="left"/>
      <w:pPr>
        <w:tabs>
          <w:tab w:val="num" w:pos="2160"/>
        </w:tabs>
        <w:ind w:left="2160" w:hanging="360"/>
      </w:pPr>
      <w:rPr>
        <w:rFonts w:ascii="Wingdings 2" w:hAnsi="Wingdings 2" w:hint="default"/>
      </w:rPr>
    </w:lvl>
    <w:lvl w:ilvl="3" w:tplc="E7D8C97E" w:tentative="1">
      <w:start w:val="1"/>
      <w:numFmt w:val="bullet"/>
      <w:lvlText w:val=""/>
      <w:lvlJc w:val="left"/>
      <w:pPr>
        <w:tabs>
          <w:tab w:val="num" w:pos="2880"/>
        </w:tabs>
        <w:ind w:left="2880" w:hanging="360"/>
      </w:pPr>
      <w:rPr>
        <w:rFonts w:ascii="Wingdings 2" w:hAnsi="Wingdings 2" w:hint="default"/>
      </w:rPr>
    </w:lvl>
    <w:lvl w:ilvl="4" w:tplc="8882622A" w:tentative="1">
      <w:start w:val="1"/>
      <w:numFmt w:val="bullet"/>
      <w:lvlText w:val=""/>
      <w:lvlJc w:val="left"/>
      <w:pPr>
        <w:tabs>
          <w:tab w:val="num" w:pos="3600"/>
        </w:tabs>
        <w:ind w:left="3600" w:hanging="360"/>
      </w:pPr>
      <w:rPr>
        <w:rFonts w:ascii="Wingdings 2" w:hAnsi="Wingdings 2" w:hint="default"/>
      </w:rPr>
    </w:lvl>
    <w:lvl w:ilvl="5" w:tplc="633A37AE" w:tentative="1">
      <w:start w:val="1"/>
      <w:numFmt w:val="bullet"/>
      <w:lvlText w:val=""/>
      <w:lvlJc w:val="left"/>
      <w:pPr>
        <w:tabs>
          <w:tab w:val="num" w:pos="4320"/>
        </w:tabs>
        <w:ind w:left="4320" w:hanging="360"/>
      </w:pPr>
      <w:rPr>
        <w:rFonts w:ascii="Wingdings 2" w:hAnsi="Wingdings 2" w:hint="default"/>
      </w:rPr>
    </w:lvl>
    <w:lvl w:ilvl="6" w:tplc="8AC4EB0E" w:tentative="1">
      <w:start w:val="1"/>
      <w:numFmt w:val="bullet"/>
      <w:lvlText w:val=""/>
      <w:lvlJc w:val="left"/>
      <w:pPr>
        <w:tabs>
          <w:tab w:val="num" w:pos="5040"/>
        </w:tabs>
        <w:ind w:left="5040" w:hanging="360"/>
      </w:pPr>
      <w:rPr>
        <w:rFonts w:ascii="Wingdings 2" w:hAnsi="Wingdings 2" w:hint="default"/>
      </w:rPr>
    </w:lvl>
    <w:lvl w:ilvl="7" w:tplc="F4FCF608" w:tentative="1">
      <w:start w:val="1"/>
      <w:numFmt w:val="bullet"/>
      <w:lvlText w:val=""/>
      <w:lvlJc w:val="left"/>
      <w:pPr>
        <w:tabs>
          <w:tab w:val="num" w:pos="5760"/>
        </w:tabs>
        <w:ind w:left="5760" w:hanging="360"/>
      </w:pPr>
      <w:rPr>
        <w:rFonts w:ascii="Wingdings 2" w:hAnsi="Wingdings 2" w:hint="default"/>
      </w:rPr>
    </w:lvl>
    <w:lvl w:ilvl="8" w:tplc="592C675E"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6EC6A9B"/>
    <w:multiLevelType w:val="hybridMultilevel"/>
    <w:tmpl w:val="2820C9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14657D"/>
    <w:multiLevelType w:val="hybridMultilevel"/>
    <w:tmpl w:val="884682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712D5A"/>
    <w:multiLevelType w:val="multilevel"/>
    <w:tmpl w:val="37C279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6E0374"/>
    <w:multiLevelType w:val="hybridMultilevel"/>
    <w:tmpl w:val="AC9695F6"/>
    <w:lvl w:ilvl="0" w:tplc="14E4C624">
      <w:start w:val="1"/>
      <w:numFmt w:val="bullet"/>
      <w:lvlText w:val=""/>
      <w:lvlJc w:val="left"/>
      <w:pPr>
        <w:tabs>
          <w:tab w:val="num" w:pos="720"/>
        </w:tabs>
        <w:ind w:left="720" w:hanging="360"/>
      </w:pPr>
      <w:rPr>
        <w:rFonts w:ascii="Wingdings 2" w:hAnsi="Wingdings 2" w:hint="default"/>
      </w:rPr>
    </w:lvl>
    <w:lvl w:ilvl="1" w:tplc="C9A8CE42" w:tentative="1">
      <w:start w:val="1"/>
      <w:numFmt w:val="bullet"/>
      <w:lvlText w:val=""/>
      <w:lvlJc w:val="left"/>
      <w:pPr>
        <w:tabs>
          <w:tab w:val="num" w:pos="1440"/>
        </w:tabs>
        <w:ind w:left="1440" w:hanging="360"/>
      </w:pPr>
      <w:rPr>
        <w:rFonts w:ascii="Wingdings 2" w:hAnsi="Wingdings 2" w:hint="default"/>
      </w:rPr>
    </w:lvl>
    <w:lvl w:ilvl="2" w:tplc="4A4EEE96" w:tentative="1">
      <w:start w:val="1"/>
      <w:numFmt w:val="bullet"/>
      <w:lvlText w:val=""/>
      <w:lvlJc w:val="left"/>
      <w:pPr>
        <w:tabs>
          <w:tab w:val="num" w:pos="2160"/>
        </w:tabs>
        <w:ind w:left="2160" w:hanging="360"/>
      </w:pPr>
      <w:rPr>
        <w:rFonts w:ascii="Wingdings 2" w:hAnsi="Wingdings 2" w:hint="default"/>
      </w:rPr>
    </w:lvl>
    <w:lvl w:ilvl="3" w:tplc="987E9430" w:tentative="1">
      <w:start w:val="1"/>
      <w:numFmt w:val="bullet"/>
      <w:lvlText w:val=""/>
      <w:lvlJc w:val="left"/>
      <w:pPr>
        <w:tabs>
          <w:tab w:val="num" w:pos="2880"/>
        </w:tabs>
        <w:ind w:left="2880" w:hanging="360"/>
      </w:pPr>
      <w:rPr>
        <w:rFonts w:ascii="Wingdings 2" w:hAnsi="Wingdings 2" w:hint="default"/>
      </w:rPr>
    </w:lvl>
    <w:lvl w:ilvl="4" w:tplc="6832ADC4" w:tentative="1">
      <w:start w:val="1"/>
      <w:numFmt w:val="bullet"/>
      <w:lvlText w:val=""/>
      <w:lvlJc w:val="left"/>
      <w:pPr>
        <w:tabs>
          <w:tab w:val="num" w:pos="3600"/>
        </w:tabs>
        <w:ind w:left="3600" w:hanging="360"/>
      </w:pPr>
      <w:rPr>
        <w:rFonts w:ascii="Wingdings 2" w:hAnsi="Wingdings 2" w:hint="default"/>
      </w:rPr>
    </w:lvl>
    <w:lvl w:ilvl="5" w:tplc="BAC23972" w:tentative="1">
      <w:start w:val="1"/>
      <w:numFmt w:val="bullet"/>
      <w:lvlText w:val=""/>
      <w:lvlJc w:val="left"/>
      <w:pPr>
        <w:tabs>
          <w:tab w:val="num" w:pos="4320"/>
        </w:tabs>
        <w:ind w:left="4320" w:hanging="360"/>
      </w:pPr>
      <w:rPr>
        <w:rFonts w:ascii="Wingdings 2" w:hAnsi="Wingdings 2" w:hint="default"/>
      </w:rPr>
    </w:lvl>
    <w:lvl w:ilvl="6" w:tplc="3B1866C8" w:tentative="1">
      <w:start w:val="1"/>
      <w:numFmt w:val="bullet"/>
      <w:lvlText w:val=""/>
      <w:lvlJc w:val="left"/>
      <w:pPr>
        <w:tabs>
          <w:tab w:val="num" w:pos="5040"/>
        </w:tabs>
        <w:ind w:left="5040" w:hanging="360"/>
      </w:pPr>
      <w:rPr>
        <w:rFonts w:ascii="Wingdings 2" w:hAnsi="Wingdings 2" w:hint="default"/>
      </w:rPr>
    </w:lvl>
    <w:lvl w:ilvl="7" w:tplc="7A66FDDA" w:tentative="1">
      <w:start w:val="1"/>
      <w:numFmt w:val="bullet"/>
      <w:lvlText w:val=""/>
      <w:lvlJc w:val="left"/>
      <w:pPr>
        <w:tabs>
          <w:tab w:val="num" w:pos="5760"/>
        </w:tabs>
        <w:ind w:left="5760" w:hanging="360"/>
      </w:pPr>
      <w:rPr>
        <w:rFonts w:ascii="Wingdings 2" w:hAnsi="Wingdings 2" w:hint="default"/>
      </w:rPr>
    </w:lvl>
    <w:lvl w:ilvl="8" w:tplc="5A780640" w:tentative="1">
      <w:start w:val="1"/>
      <w:numFmt w:val="bullet"/>
      <w:lvlText w:val=""/>
      <w:lvlJc w:val="left"/>
      <w:pPr>
        <w:tabs>
          <w:tab w:val="num" w:pos="6480"/>
        </w:tabs>
        <w:ind w:left="6480" w:hanging="360"/>
      </w:pPr>
      <w:rPr>
        <w:rFonts w:ascii="Wingdings 2" w:hAnsi="Wingdings 2" w:hint="default"/>
      </w:rPr>
    </w:lvl>
  </w:abstractNum>
  <w:abstractNum w:abstractNumId="30" w15:restartNumberingAfterBreak="0">
    <w:nsid w:val="61DC7073"/>
    <w:multiLevelType w:val="hybridMultilevel"/>
    <w:tmpl w:val="57A82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EE207F"/>
    <w:multiLevelType w:val="hybridMultilevel"/>
    <w:tmpl w:val="D794CBD0"/>
    <w:lvl w:ilvl="0" w:tplc="64ACBA80">
      <w:start w:val="1"/>
      <w:numFmt w:val="bullet"/>
      <w:lvlText w:val=""/>
      <w:lvlJc w:val="left"/>
      <w:pPr>
        <w:tabs>
          <w:tab w:val="num" w:pos="720"/>
        </w:tabs>
        <w:ind w:left="720" w:hanging="360"/>
      </w:pPr>
      <w:rPr>
        <w:rFonts w:ascii="Wingdings 2" w:hAnsi="Wingdings 2" w:hint="default"/>
      </w:rPr>
    </w:lvl>
    <w:lvl w:ilvl="1" w:tplc="3ECA3E82">
      <w:start w:val="1"/>
      <w:numFmt w:val="bullet"/>
      <w:lvlText w:val=""/>
      <w:lvlJc w:val="left"/>
      <w:pPr>
        <w:tabs>
          <w:tab w:val="num" w:pos="1440"/>
        </w:tabs>
        <w:ind w:left="1440" w:hanging="360"/>
      </w:pPr>
      <w:rPr>
        <w:rFonts w:ascii="Wingdings 2" w:hAnsi="Wingdings 2" w:hint="default"/>
      </w:rPr>
    </w:lvl>
    <w:lvl w:ilvl="2" w:tplc="4DD452A6" w:tentative="1">
      <w:start w:val="1"/>
      <w:numFmt w:val="bullet"/>
      <w:lvlText w:val=""/>
      <w:lvlJc w:val="left"/>
      <w:pPr>
        <w:tabs>
          <w:tab w:val="num" w:pos="2160"/>
        </w:tabs>
        <w:ind w:left="2160" w:hanging="360"/>
      </w:pPr>
      <w:rPr>
        <w:rFonts w:ascii="Wingdings 2" w:hAnsi="Wingdings 2" w:hint="default"/>
      </w:rPr>
    </w:lvl>
    <w:lvl w:ilvl="3" w:tplc="0FF469AE" w:tentative="1">
      <w:start w:val="1"/>
      <w:numFmt w:val="bullet"/>
      <w:lvlText w:val=""/>
      <w:lvlJc w:val="left"/>
      <w:pPr>
        <w:tabs>
          <w:tab w:val="num" w:pos="2880"/>
        </w:tabs>
        <w:ind w:left="2880" w:hanging="360"/>
      </w:pPr>
      <w:rPr>
        <w:rFonts w:ascii="Wingdings 2" w:hAnsi="Wingdings 2" w:hint="default"/>
      </w:rPr>
    </w:lvl>
    <w:lvl w:ilvl="4" w:tplc="B1963874" w:tentative="1">
      <w:start w:val="1"/>
      <w:numFmt w:val="bullet"/>
      <w:lvlText w:val=""/>
      <w:lvlJc w:val="left"/>
      <w:pPr>
        <w:tabs>
          <w:tab w:val="num" w:pos="3600"/>
        </w:tabs>
        <w:ind w:left="3600" w:hanging="360"/>
      </w:pPr>
      <w:rPr>
        <w:rFonts w:ascii="Wingdings 2" w:hAnsi="Wingdings 2" w:hint="default"/>
      </w:rPr>
    </w:lvl>
    <w:lvl w:ilvl="5" w:tplc="02E44E4C" w:tentative="1">
      <w:start w:val="1"/>
      <w:numFmt w:val="bullet"/>
      <w:lvlText w:val=""/>
      <w:lvlJc w:val="left"/>
      <w:pPr>
        <w:tabs>
          <w:tab w:val="num" w:pos="4320"/>
        </w:tabs>
        <w:ind w:left="4320" w:hanging="360"/>
      </w:pPr>
      <w:rPr>
        <w:rFonts w:ascii="Wingdings 2" w:hAnsi="Wingdings 2" w:hint="default"/>
      </w:rPr>
    </w:lvl>
    <w:lvl w:ilvl="6" w:tplc="29BECEAA" w:tentative="1">
      <w:start w:val="1"/>
      <w:numFmt w:val="bullet"/>
      <w:lvlText w:val=""/>
      <w:lvlJc w:val="left"/>
      <w:pPr>
        <w:tabs>
          <w:tab w:val="num" w:pos="5040"/>
        </w:tabs>
        <w:ind w:left="5040" w:hanging="360"/>
      </w:pPr>
      <w:rPr>
        <w:rFonts w:ascii="Wingdings 2" w:hAnsi="Wingdings 2" w:hint="default"/>
      </w:rPr>
    </w:lvl>
    <w:lvl w:ilvl="7" w:tplc="0442CD4A" w:tentative="1">
      <w:start w:val="1"/>
      <w:numFmt w:val="bullet"/>
      <w:lvlText w:val=""/>
      <w:lvlJc w:val="left"/>
      <w:pPr>
        <w:tabs>
          <w:tab w:val="num" w:pos="5760"/>
        </w:tabs>
        <w:ind w:left="5760" w:hanging="360"/>
      </w:pPr>
      <w:rPr>
        <w:rFonts w:ascii="Wingdings 2" w:hAnsi="Wingdings 2" w:hint="default"/>
      </w:rPr>
    </w:lvl>
    <w:lvl w:ilvl="8" w:tplc="1C5073B4" w:tentative="1">
      <w:start w:val="1"/>
      <w:numFmt w:val="bullet"/>
      <w:lvlText w:val=""/>
      <w:lvlJc w:val="left"/>
      <w:pPr>
        <w:tabs>
          <w:tab w:val="num" w:pos="6480"/>
        </w:tabs>
        <w:ind w:left="6480" w:hanging="360"/>
      </w:pPr>
      <w:rPr>
        <w:rFonts w:ascii="Wingdings 2" w:hAnsi="Wingdings 2" w:hint="default"/>
      </w:rPr>
    </w:lvl>
  </w:abstractNum>
  <w:abstractNum w:abstractNumId="32" w15:restartNumberingAfterBreak="0">
    <w:nsid w:val="63B601D6"/>
    <w:multiLevelType w:val="hybridMultilevel"/>
    <w:tmpl w:val="39549A4C"/>
    <w:lvl w:ilvl="0" w:tplc="040C000B">
      <w:start w:val="1"/>
      <w:numFmt w:val="bullet"/>
      <w:lvlText w:val=""/>
      <w:lvlJc w:val="left"/>
      <w:pPr>
        <w:tabs>
          <w:tab w:val="num" w:pos="720"/>
        </w:tabs>
        <w:ind w:left="720" w:hanging="360"/>
      </w:pPr>
      <w:rPr>
        <w:rFonts w:ascii="Wingdings" w:hAnsi="Wingdings" w:hint="default"/>
      </w:rPr>
    </w:lvl>
    <w:lvl w:ilvl="1" w:tplc="C9A8CE42" w:tentative="1">
      <w:start w:val="1"/>
      <w:numFmt w:val="bullet"/>
      <w:lvlText w:val=""/>
      <w:lvlJc w:val="left"/>
      <w:pPr>
        <w:tabs>
          <w:tab w:val="num" w:pos="1440"/>
        </w:tabs>
        <w:ind w:left="1440" w:hanging="360"/>
      </w:pPr>
      <w:rPr>
        <w:rFonts w:ascii="Wingdings 2" w:hAnsi="Wingdings 2" w:hint="default"/>
      </w:rPr>
    </w:lvl>
    <w:lvl w:ilvl="2" w:tplc="4A4EEE96" w:tentative="1">
      <w:start w:val="1"/>
      <w:numFmt w:val="bullet"/>
      <w:lvlText w:val=""/>
      <w:lvlJc w:val="left"/>
      <w:pPr>
        <w:tabs>
          <w:tab w:val="num" w:pos="2160"/>
        </w:tabs>
        <w:ind w:left="2160" w:hanging="360"/>
      </w:pPr>
      <w:rPr>
        <w:rFonts w:ascii="Wingdings 2" w:hAnsi="Wingdings 2" w:hint="default"/>
      </w:rPr>
    </w:lvl>
    <w:lvl w:ilvl="3" w:tplc="987E9430" w:tentative="1">
      <w:start w:val="1"/>
      <w:numFmt w:val="bullet"/>
      <w:lvlText w:val=""/>
      <w:lvlJc w:val="left"/>
      <w:pPr>
        <w:tabs>
          <w:tab w:val="num" w:pos="2880"/>
        </w:tabs>
        <w:ind w:left="2880" w:hanging="360"/>
      </w:pPr>
      <w:rPr>
        <w:rFonts w:ascii="Wingdings 2" w:hAnsi="Wingdings 2" w:hint="default"/>
      </w:rPr>
    </w:lvl>
    <w:lvl w:ilvl="4" w:tplc="6832ADC4" w:tentative="1">
      <w:start w:val="1"/>
      <w:numFmt w:val="bullet"/>
      <w:lvlText w:val=""/>
      <w:lvlJc w:val="left"/>
      <w:pPr>
        <w:tabs>
          <w:tab w:val="num" w:pos="3600"/>
        </w:tabs>
        <w:ind w:left="3600" w:hanging="360"/>
      </w:pPr>
      <w:rPr>
        <w:rFonts w:ascii="Wingdings 2" w:hAnsi="Wingdings 2" w:hint="default"/>
      </w:rPr>
    </w:lvl>
    <w:lvl w:ilvl="5" w:tplc="BAC23972" w:tentative="1">
      <w:start w:val="1"/>
      <w:numFmt w:val="bullet"/>
      <w:lvlText w:val=""/>
      <w:lvlJc w:val="left"/>
      <w:pPr>
        <w:tabs>
          <w:tab w:val="num" w:pos="4320"/>
        </w:tabs>
        <w:ind w:left="4320" w:hanging="360"/>
      </w:pPr>
      <w:rPr>
        <w:rFonts w:ascii="Wingdings 2" w:hAnsi="Wingdings 2" w:hint="default"/>
      </w:rPr>
    </w:lvl>
    <w:lvl w:ilvl="6" w:tplc="3B1866C8" w:tentative="1">
      <w:start w:val="1"/>
      <w:numFmt w:val="bullet"/>
      <w:lvlText w:val=""/>
      <w:lvlJc w:val="left"/>
      <w:pPr>
        <w:tabs>
          <w:tab w:val="num" w:pos="5040"/>
        </w:tabs>
        <w:ind w:left="5040" w:hanging="360"/>
      </w:pPr>
      <w:rPr>
        <w:rFonts w:ascii="Wingdings 2" w:hAnsi="Wingdings 2" w:hint="default"/>
      </w:rPr>
    </w:lvl>
    <w:lvl w:ilvl="7" w:tplc="7A66FDDA" w:tentative="1">
      <w:start w:val="1"/>
      <w:numFmt w:val="bullet"/>
      <w:lvlText w:val=""/>
      <w:lvlJc w:val="left"/>
      <w:pPr>
        <w:tabs>
          <w:tab w:val="num" w:pos="5760"/>
        </w:tabs>
        <w:ind w:left="5760" w:hanging="360"/>
      </w:pPr>
      <w:rPr>
        <w:rFonts w:ascii="Wingdings 2" w:hAnsi="Wingdings 2" w:hint="default"/>
      </w:rPr>
    </w:lvl>
    <w:lvl w:ilvl="8" w:tplc="5A780640" w:tentative="1">
      <w:start w:val="1"/>
      <w:numFmt w:val="bullet"/>
      <w:lvlText w:val=""/>
      <w:lvlJc w:val="left"/>
      <w:pPr>
        <w:tabs>
          <w:tab w:val="num" w:pos="6480"/>
        </w:tabs>
        <w:ind w:left="6480" w:hanging="360"/>
      </w:pPr>
      <w:rPr>
        <w:rFonts w:ascii="Wingdings 2" w:hAnsi="Wingdings 2" w:hint="default"/>
      </w:rPr>
    </w:lvl>
  </w:abstractNum>
  <w:abstractNum w:abstractNumId="33" w15:restartNumberingAfterBreak="0">
    <w:nsid w:val="663712D2"/>
    <w:multiLevelType w:val="hybridMultilevel"/>
    <w:tmpl w:val="79D69F62"/>
    <w:lvl w:ilvl="0" w:tplc="57CA63E0">
      <w:start w:val="1"/>
      <w:numFmt w:val="bullet"/>
      <w:lvlText w:val=""/>
      <w:lvlJc w:val="left"/>
      <w:pPr>
        <w:tabs>
          <w:tab w:val="num" w:pos="720"/>
        </w:tabs>
        <w:ind w:left="720" w:hanging="360"/>
      </w:pPr>
      <w:rPr>
        <w:rFonts w:ascii="Wingdings 2" w:hAnsi="Wingdings 2" w:hint="default"/>
      </w:rPr>
    </w:lvl>
    <w:lvl w:ilvl="1" w:tplc="EEACE15C">
      <w:start w:val="1"/>
      <w:numFmt w:val="bullet"/>
      <w:lvlText w:val=""/>
      <w:lvlJc w:val="left"/>
      <w:pPr>
        <w:tabs>
          <w:tab w:val="num" w:pos="1440"/>
        </w:tabs>
        <w:ind w:left="1440" w:hanging="360"/>
      </w:pPr>
      <w:rPr>
        <w:rFonts w:ascii="Wingdings 2" w:hAnsi="Wingdings 2" w:hint="default"/>
      </w:rPr>
    </w:lvl>
    <w:lvl w:ilvl="2" w:tplc="040C0009">
      <w:start w:val="1"/>
      <w:numFmt w:val="bullet"/>
      <w:lvlText w:val=""/>
      <w:lvlJc w:val="left"/>
      <w:pPr>
        <w:ind w:left="2160" w:hanging="360"/>
      </w:pPr>
      <w:rPr>
        <w:rFonts w:ascii="Wingdings" w:hAnsi="Wingdings" w:hint="default"/>
      </w:rPr>
    </w:lvl>
    <w:lvl w:ilvl="3" w:tplc="19D4301E" w:tentative="1">
      <w:start w:val="1"/>
      <w:numFmt w:val="bullet"/>
      <w:lvlText w:val=""/>
      <w:lvlJc w:val="left"/>
      <w:pPr>
        <w:tabs>
          <w:tab w:val="num" w:pos="2880"/>
        </w:tabs>
        <w:ind w:left="2880" w:hanging="360"/>
      </w:pPr>
      <w:rPr>
        <w:rFonts w:ascii="Wingdings 2" w:hAnsi="Wingdings 2" w:hint="default"/>
      </w:rPr>
    </w:lvl>
    <w:lvl w:ilvl="4" w:tplc="49AE105A" w:tentative="1">
      <w:start w:val="1"/>
      <w:numFmt w:val="bullet"/>
      <w:lvlText w:val=""/>
      <w:lvlJc w:val="left"/>
      <w:pPr>
        <w:tabs>
          <w:tab w:val="num" w:pos="3600"/>
        </w:tabs>
        <w:ind w:left="3600" w:hanging="360"/>
      </w:pPr>
      <w:rPr>
        <w:rFonts w:ascii="Wingdings 2" w:hAnsi="Wingdings 2" w:hint="default"/>
      </w:rPr>
    </w:lvl>
    <w:lvl w:ilvl="5" w:tplc="CBFE8240" w:tentative="1">
      <w:start w:val="1"/>
      <w:numFmt w:val="bullet"/>
      <w:lvlText w:val=""/>
      <w:lvlJc w:val="left"/>
      <w:pPr>
        <w:tabs>
          <w:tab w:val="num" w:pos="4320"/>
        </w:tabs>
        <w:ind w:left="4320" w:hanging="360"/>
      </w:pPr>
      <w:rPr>
        <w:rFonts w:ascii="Wingdings 2" w:hAnsi="Wingdings 2" w:hint="default"/>
      </w:rPr>
    </w:lvl>
    <w:lvl w:ilvl="6" w:tplc="5A18B5EE" w:tentative="1">
      <w:start w:val="1"/>
      <w:numFmt w:val="bullet"/>
      <w:lvlText w:val=""/>
      <w:lvlJc w:val="left"/>
      <w:pPr>
        <w:tabs>
          <w:tab w:val="num" w:pos="5040"/>
        </w:tabs>
        <w:ind w:left="5040" w:hanging="360"/>
      </w:pPr>
      <w:rPr>
        <w:rFonts w:ascii="Wingdings 2" w:hAnsi="Wingdings 2" w:hint="default"/>
      </w:rPr>
    </w:lvl>
    <w:lvl w:ilvl="7" w:tplc="0382CF7C" w:tentative="1">
      <w:start w:val="1"/>
      <w:numFmt w:val="bullet"/>
      <w:lvlText w:val=""/>
      <w:lvlJc w:val="left"/>
      <w:pPr>
        <w:tabs>
          <w:tab w:val="num" w:pos="5760"/>
        </w:tabs>
        <w:ind w:left="5760" w:hanging="360"/>
      </w:pPr>
      <w:rPr>
        <w:rFonts w:ascii="Wingdings 2" w:hAnsi="Wingdings 2" w:hint="default"/>
      </w:rPr>
    </w:lvl>
    <w:lvl w:ilvl="8" w:tplc="5FD8700E" w:tentative="1">
      <w:start w:val="1"/>
      <w:numFmt w:val="bullet"/>
      <w:lvlText w:val=""/>
      <w:lvlJc w:val="left"/>
      <w:pPr>
        <w:tabs>
          <w:tab w:val="num" w:pos="6480"/>
        </w:tabs>
        <w:ind w:left="6480" w:hanging="360"/>
      </w:pPr>
      <w:rPr>
        <w:rFonts w:ascii="Wingdings 2" w:hAnsi="Wingdings 2" w:hint="default"/>
      </w:rPr>
    </w:lvl>
  </w:abstractNum>
  <w:abstractNum w:abstractNumId="34" w15:restartNumberingAfterBreak="0">
    <w:nsid w:val="67101AE1"/>
    <w:multiLevelType w:val="hybridMultilevel"/>
    <w:tmpl w:val="D77A2376"/>
    <w:lvl w:ilvl="0" w:tplc="57CA63E0">
      <w:start w:val="1"/>
      <w:numFmt w:val="bullet"/>
      <w:lvlText w:val=""/>
      <w:lvlJc w:val="left"/>
      <w:pPr>
        <w:tabs>
          <w:tab w:val="num" w:pos="720"/>
        </w:tabs>
        <w:ind w:left="720" w:hanging="360"/>
      </w:pPr>
      <w:rPr>
        <w:rFonts w:ascii="Wingdings 2" w:hAnsi="Wingdings 2" w:hint="default"/>
      </w:rPr>
    </w:lvl>
    <w:lvl w:ilvl="1" w:tplc="EEACE15C">
      <w:start w:val="1"/>
      <w:numFmt w:val="bullet"/>
      <w:lvlText w:val=""/>
      <w:lvlJc w:val="left"/>
      <w:pPr>
        <w:tabs>
          <w:tab w:val="num" w:pos="1440"/>
        </w:tabs>
        <w:ind w:left="1440" w:hanging="360"/>
      </w:pPr>
      <w:rPr>
        <w:rFonts w:ascii="Wingdings 2" w:hAnsi="Wingdings 2" w:hint="default"/>
      </w:rPr>
    </w:lvl>
    <w:lvl w:ilvl="2" w:tplc="B20AACDC">
      <w:numFmt w:val="bullet"/>
      <w:lvlText w:val="-"/>
      <w:lvlJc w:val="left"/>
      <w:pPr>
        <w:ind w:left="2160" w:hanging="360"/>
      </w:pPr>
      <w:rPr>
        <w:rFonts w:ascii="Calibri" w:eastAsia="Calibri" w:hAnsi="Calibri" w:cs="Calibri" w:hint="default"/>
      </w:rPr>
    </w:lvl>
    <w:lvl w:ilvl="3" w:tplc="19D4301E" w:tentative="1">
      <w:start w:val="1"/>
      <w:numFmt w:val="bullet"/>
      <w:lvlText w:val=""/>
      <w:lvlJc w:val="left"/>
      <w:pPr>
        <w:tabs>
          <w:tab w:val="num" w:pos="2880"/>
        </w:tabs>
        <w:ind w:left="2880" w:hanging="360"/>
      </w:pPr>
      <w:rPr>
        <w:rFonts w:ascii="Wingdings 2" w:hAnsi="Wingdings 2" w:hint="default"/>
      </w:rPr>
    </w:lvl>
    <w:lvl w:ilvl="4" w:tplc="49AE105A" w:tentative="1">
      <w:start w:val="1"/>
      <w:numFmt w:val="bullet"/>
      <w:lvlText w:val=""/>
      <w:lvlJc w:val="left"/>
      <w:pPr>
        <w:tabs>
          <w:tab w:val="num" w:pos="3600"/>
        </w:tabs>
        <w:ind w:left="3600" w:hanging="360"/>
      </w:pPr>
      <w:rPr>
        <w:rFonts w:ascii="Wingdings 2" w:hAnsi="Wingdings 2" w:hint="default"/>
      </w:rPr>
    </w:lvl>
    <w:lvl w:ilvl="5" w:tplc="CBFE8240" w:tentative="1">
      <w:start w:val="1"/>
      <w:numFmt w:val="bullet"/>
      <w:lvlText w:val=""/>
      <w:lvlJc w:val="left"/>
      <w:pPr>
        <w:tabs>
          <w:tab w:val="num" w:pos="4320"/>
        </w:tabs>
        <w:ind w:left="4320" w:hanging="360"/>
      </w:pPr>
      <w:rPr>
        <w:rFonts w:ascii="Wingdings 2" w:hAnsi="Wingdings 2" w:hint="default"/>
      </w:rPr>
    </w:lvl>
    <w:lvl w:ilvl="6" w:tplc="5A18B5EE" w:tentative="1">
      <w:start w:val="1"/>
      <w:numFmt w:val="bullet"/>
      <w:lvlText w:val=""/>
      <w:lvlJc w:val="left"/>
      <w:pPr>
        <w:tabs>
          <w:tab w:val="num" w:pos="5040"/>
        </w:tabs>
        <w:ind w:left="5040" w:hanging="360"/>
      </w:pPr>
      <w:rPr>
        <w:rFonts w:ascii="Wingdings 2" w:hAnsi="Wingdings 2" w:hint="default"/>
      </w:rPr>
    </w:lvl>
    <w:lvl w:ilvl="7" w:tplc="0382CF7C" w:tentative="1">
      <w:start w:val="1"/>
      <w:numFmt w:val="bullet"/>
      <w:lvlText w:val=""/>
      <w:lvlJc w:val="left"/>
      <w:pPr>
        <w:tabs>
          <w:tab w:val="num" w:pos="5760"/>
        </w:tabs>
        <w:ind w:left="5760" w:hanging="360"/>
      </w:pPr>
      <w:rPr>
        <w:rFonts w:ascii="Wingdings 2" w:hAnsi="Wingdings 2" w:hint="default"/>
      </w:rPr>
    </w:lvl>
    <w:lvl w:ilvl="8" w:tplc="5FD8700E" w:tentative="1">
      <w:start w:val="1"/>
      <w:numFmt w:val="bullet"/>
      <w:lvlText w:val=""/>
      <w:lvlJc w:val="left"/>
      <w:pPr>
        <w:tabs>
          <w:tab w:val="num" w:pos="6480"/>
        </w:tabs>
        <w:ind w:left="6480" w:hanging="360"/>
      </w:pPr>
      <w:rPr>
        <w:rFonts w:ascii="Wingdings 2" w:hAnsi="Wingdings 2" w:hint="default"/>
      </w:rPr>
    </w:lvl>
  </w:abstractNum>
  <w:abstractNum w:abstractNumId="35" w15:restartNumberingAfterBreak="0">
    <w:nsid w:val="6FEF61A4"/>
    <w:multiLevelType w:val="hybridMultilevel"/>
    <w:tmpl w:val="511E53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A04DAE"/>
    <w:multiLevelType w:val="hybridMultilevel"/>
    <w:tmpl w:val="AAFE4CEE"/>
    <w:lvl w:ilvl="0" w:tplc="422C191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29"/>
  </w:num>
  <w:num w:numId="5">
    <w:abstractNumId w:val="22"/>
  </w:num>
  <w:num w:numId="6">
    <w:abstractNumId w:val="31"/>
  </w:num>
  <w:num w:numId="7">
    <w:abstractNumId w:val="5"/>
  </w:num>
  <w:num w:numId="8">
    <w:abstractNumId w:val="20"/>
  </w:num>
  <w:num w:numId="9">
    <w:abstractNumId w:val="34"/>
  </w:num>
  <w:num w:numId="10">
    <w:abstractNumId w:val="3"/>
  </w:num>
  <w:num w:numId="11">
    <w:abstractNumId w:val="25"/>
  </w:num>
  <w:num w:numId="12">
    <w:abstractNumId w:val="13"/>
  </w:num>
  <w:num w:numId="13">
    <w:abstractNumId w:val="17"/>
  </w:num>
  <w:num w:numId="14">
    <w:abstractNumId w:val="18"/>
  </w:num>
  <w:num w:numId="15">
    <w:abstractNumId w:val="16"/>
  </w:num>
  <w:num w:numId="16">
    <w:abstractNumId w:val="33"/>
  </w:num>
  <w:num w:numId="17">
    <w:abstractNumId w:val="4"/>
  </w:num>
  <w:num w:numId="18">
    <w:abstractNumId w:val="28"/>
  </w:num>
  <w:num w:numId="19">
    <w:abstractNumId w:val="12"/>
  </w:num>
  <w:num w:numId="20">
    <w:abstractNumId w:val="21"/>
  </w:num>
  <w:num w:numId="21">
    <w:abstractNumId w:val="24"/>
  </w:num>
  <w:num w:numId="22">
    <w:abstractNumId w:val="7"/>
  </w:num>
  <w:num w:numId="23">
    <w:abstractNumId w:val="10"/>
  </w:num>
  <w:num w:numId="24">
    <w:abstractNumId w:val="27"/>
  </w:num>
  <w:num w:numId="25">
    <w:abstractNumId w:val="19"/>
  </w:num>
  <w:num w:numId="26">
    <w:abstractNumId w:val="23"/>
  </w:num>
  <w:num w:numId="27">
    <w:abstractNumId w:val="6"/>
  </w:num>
  <w:num w:numId="28">
    <w:abstractNumId w:val="8"/>
  </w:num>
  <w:num w:numId="29">
    <w:abstractNumId w:val="14"/>
  </w:num>
  <w:num w:numId="30">
    <w:abstractNumId w:val="32"/>
  </w:num>
  <w:num w:numId="31">
    <w:abstractNumId w:val="26"/>
  </w:num>
  <w:num w:numId="32">
    <w:abstractNumId w:val="36"/>
  </w:num>
  <w:num w:numId="33">
    <w:abstractNumId w:val="0"/>
  </w:num>
  <w:num w:numId="34">
    <w:abstractNumId w:val="30"/>
  </w:num>
  <w:num w:numId="35">
    <w:abstractNumId w:val="35"/>
  </w:num>
  <w:num w:numId="36">
    <w:abstractNumId w:val="11"/>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E86"/>
    <w:rsid w:val="00006A76"/>
    <w:rsid w:val="000839D6"/>
    <w:rsid w:val="000A51F9"/>
    <w:rsid w:val="000D7E7F"/>
    <w:rsid w:val="001005D9"/>
    <w:rsid w:val="00104888"/>
    <w:rsid w:val="001D306F"/>
    <w:rsid w:val="001F7EE4"/>
    <w:rsid w:val="0027263D"/>
    <w:rsid w:val="00274678"/>
    <w:rsid w:val="002A1329"/>
    <w:rsid w:val="002C5354"/>
    <w:rsid w:val="002E6C79"/>
    <w:rsid w:val="00341FD0"/>
    <w:rsid w:val="003B2E9A"/>
    <w:rsid w:val="003F78C9"/>
    <w:rsid w:val="00435160"/>
    <w:rsid w:val="004860D0"/>
    <w:rsid w:val="004F5BF4"/>
    <w:rsid w:val="0059701E"/>
    <w:rsid w:val="005E6FC8"/>
    <w:rsid w:val="00683E86"/>
    <w:rsid w:val="006F0406"/>
    <w:rsid w:val="007250EA"/>
    <w:rsid w:val="007276A2"/>
    <w:rsid w:val="00731FB5"/>
    <w:rsid w:val="007B71CC"/>
    <w:rsid w:val="007C3872"/>
    <w:rsid w:val="007C61D6"/>
    <w:rsid w:val="007F2D93"/>
    <w:rsid w:val="00870C4D"/>
    <w:rsid w:val="009013D6"/>
    <w:rsid w:val="00926745"/>
    <w:rsid w:val="00951464"/>
    <w:rsid w:val="009A5796"/>
    <w:rsid w:val="009C189B"/>
    <w:rsid w:val="00A90BF6"/>
    <w:rsid w:val="00AB524F"/>
    <w:rsid w:val="00B768C4"/>
    <w:rsid w:val="00BA7924"/>
    <w:rsid w:val="00C24EC4"/>
    <w:rsid w:val="00CE7650"/>
    <w:rsid w:val="00D33218"/>
    <w:rsid w:val="00DC49A4"/>
    <w:rsid w:val="00DC5720"/>
    <w:rsid w:val="00E94D9A"/>
    <w:rsid w:val="00EE1535"/>
    <w:rsid w:val="00F901E9"/>
    <w:rsid w:val="00F924AF"/>
    <w:rsid w:val="00FB5F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64969"/>
  <w15:docId w15:val="{DC2A4D33-B2F2-4B74-BC9B-74CB2B66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83E86"/>
    <w:pPr>
      <w:widowControl w:val="0"/>
      <w:spacing w:after="0" w:line="240" w:lineRule="auto"/>
    </w:pPr>
    <w:rPr>
      <w:rFonts w:ascii="Arial Unicode MS" w:eastAsia="Arial Unicode MS" w:hAnsi="Arial Unicode MS" w:cs="Arial Unicode MS"/>
      <w:color w:val="000000"/>
      <w:sz w:val="24"/>
      <w:szCs w:val="24"/>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ucorps">
    <w:name w:val="Texte du corps_"/>
    <w:basedOn w:val="Policepardfaut"/>
    <w:link w:val="Texteducorps0"/>
    <w:rsid w:val="00683E86"/>
    <w:rPr>
      <w:rFonts w:ascii="Calibri" w:eastAsia="Calibri" w:hAnsi="Calibri" w:cs="Calibri"/>
    </w:rPr>
  </w:style>
  <w:style w:type="character" w:customStyle="1" w:styleId="Titre4">
    <w:name w:val="Titre #4_"/>
    <w:basedOn w:val="Policepardfaut"/>
    <w:link w:val="Titre40"/>
    <w:rsid w:val="00683E86"/>
    <w:rPr>
      <w:rFonts w:ascii="Calibri" w:eastAsia="Calibri" w:hAnsi="Calibri" w:cs="Calibri"/>
      <w:b/>
      <w:bCs/>
      <w:u w:val="single"/>
    </w:rPr>
  </w:style>
  <w:style w:type="paragraph" w:customStyle="1" w:styleId="Texteducorps0">
    <w:name w:val="Texte du corps"/>
    <w:basedOn w:val="Normal"/>
    <w:link w:val="Texteducorps"/>
    <w:rsid w:val="00683E86"/>
    <w:pPr>
      <w:spacing w:after="260"/>
    </w:pPr>
    <w:rPr>
      <w:rFonts w:ascii="Calibri" w:eastAsia="Calibri" w:hAnsi="Calibri" w:cs="Calibri"/>
      <w:color w:val="auto"/>
      <w:sz w:val="22"/>
      <w:szCs w:val="22"/>
      <w:lang w:eastAsia="en-US" w:bidi="ar-SA"/>
    </w:rPr>
  </w:style>
  <w:style w:type="paragraph" w:customStyle="1" w:styleId="Titre40">
    <w:name w:val="Titre #4"/>
    <w:basedOn w:val="Normal"/>
    <w:link w:val="Titre4"/>
    <w:rsid w:val="00683E86"/>
    <w:pPr>
      <w:spacing w:after="260"/>
      <w:outlineLvl w:val="3"/>
    </w:pPr>
    <w:rPr>
      <w:rFonts w:ascii="Calibri" w:eastAsia="Calibri" w:hAnsi="Calibri" w:cs="Calibri"/>
      <w:b/>
      <w:bCs/>
      <w:color w:val="auto"/>
      <w:sz w:val="22"/>
      <w:szCs w:val="22"/>
      <w:u w:val="single"/>
      <w:lang w:eastAsia="en-US" w:bidi="ar-SA"/>
    </w:rPr>
  </w:style>
  <w:style w:type="paragraph" w:styleId="Pieddepage">
    <w:name w:val="footer"/>
    <w:basedOn w:val="Normal"/>
    <w:link w:val="PieddepageCar"/>
    <w:uiPriority w:val="99"/>
    <w:unhideWhenUsed/>
    <w:rsid w:val="00683E86"/>
    <w:pPr>
      <w:tabs>
        <w:tab w:val="center" w:pos="4536"/>
        <w:tab w:val="right" w:pos="9072"/>
      </w:tabs>
    </w:pPr>
  </w:style>
  <w:style w:type="character" w:customStyle="1" w:styleId="PieddepageCar">
    <w:name w:val="Pied de page Car"/>
    <w:basedOn w:val="Policepardfaut"/>
    <w:link w:val="Pieddepage"/>
    <w:uiPriority w:val="99"/>
    <w:rsid w:val="00683E86"/>
    <w:rPr>
      <w:rFonts w:ascii="Arial Unicode MS" w:eastAsia="Arial Unicode MS" w:hAnsi="Arial Unicode MS" w:cs="Arial Unicode MS"/>
      <w:color w:val="000000"/>
      <w:sz w:val="24"/>
      <w:szCs w:val="24"/>
      <w:lang w:eastAsia="fr-FR" w:bidi="fr-FR"/>
    </w:rPr>
  </w:style>
  <w:style w:type="character" w:styleId="Numrodepage">
    <w:name w:val="page number"/>
    <w:basedOn w:val="Policepardfaut"/>
    <w:rsid w:val="00683E86"/>
  </w:style>
  <w:style w:type="character" w:styleId="Marquedecommentaire">
    <w:name w:val="annotation reference"/>
    <w:basedOn w:val="Policepardfaut"/>
    <w:uiPriority w:val="99"/>
    <w:semiHidden/>
    <w:unhideWhenUsed/>
    <w:rsid w:val="000A51F9"/>
    <w:rPr>
      <w:sz w:val="16"/>
      <w:szCs w:val="16"/>
    </w:rPr>
  </w:style>
  <w:style w:type="paragraph" w:styleId="Commentaire">
    <w:name w:val="annotation text"/>
    <w:basedOn w:val="Normal"/>
    <w:link w:val="CommentaireCar"/>
    <w:uiPriority w:val="99"/>
    <w:semiHidden/>
    <w:unhideWhenUsed/>
    <w:rsid w:val="000A51F9"/>
    <w:rPr>
      <w:sz w:val="20"/>
      <w:szCs w:val="20"/>
    </w:rPr>
  </w:style>
  <w:style w:type="character" w:customStyle="1" w:styleId="CommentaireCar">
    <w:name w:val="Commentaire Car"/>
    <w:basedOn w:val="Policepardfaut"/>
    <w:link w:val="Commentaire"/>
    <w:uiPriority w:val="99"/>
    <w:semiHidden/>
    <w:rsid w:val="000A51F9"/>
    <w:rPr>
      <w:rFonts w:ascii="Arial Unicode MS" w:eastAsia="Arial Unicode MS" w:hAnsi="Arial Unicode MS" w:cs="Arial Unicode MS"/>
      <w:color w:val="000000"/>
      <w:sz w:val="20"/>
      <w:szCs w:val="20"/>
      <w:lang w:eastAsia="fr-FR" w:bidi="fr-FR"/>
    </w:rPr>
  </w:style>
  <w:style w:type="paragraph" w:styleId="Objetducommentaire">
    <w:name w:val="annotation subject"/>
    <w:basedOn w:val="Commentaire"/>
    <w:next w:val="Commentaire"/>
    <w:link w:val="ObjetducommentaireCar"/>
    <w:uiPriority w:val="99"/>
    <w:semiHidden/>
    <w:unhideWhenUsed/>
    <w:rsid w:val="000A51F9"/>
    <w:rPr>
      <w:b/>
      <w:bCs/>
    </w:rPr>
  </w:style>
  <w:style w:type="character" w:customStyle="1" w:styleId="ObjetducommentaireCar">
    <w:name w:val="Objet du commentaire Car"/>
    <w:basedOn w:val="CommentaireCar"/>
    <w:link w:val="Objetducommentaire"/>
    <w:uiPriority w:val="99"/>
    <w:semiHidden/>
    <w:rsid w:val="000A51F9"/>
    <w:rPr>
      <w:rFonts w:ascii="Arial Unicode MS" w:eastAsia="Arial Unicode MS" w:hAnsi="Arial Unicode MS" w:cs="Arial Unicode MS"/>
      <w:b/>
      <w:bCs/>
      <w:color w:val="000000"/>
      <w:sz w:val="20"/>
      <w:szCs w:val="20"/>
      <w:lang w:eastAsia="fr-FR" w:bidi="fr-FR"/>
    </w:rPr>
  </w:style>
  <w:style w:type="paragraph" w:styleId="Textedebulles">
    <w:name w:val="Balloon Text"/>
    <w:basedOn w:val="Normal"/>
    <w:link w:val="TextedebullesCar"/>
    <w:uiPriority w:val="99"/>
    <w:semiHidden/>
    <w:unhideWhenUsed/>
    <w:rsid w:val="000A51F9"/>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51F9"/>
    <w:rPr>
      <w:rFonts w:ascii="Segoe UI" w:eastAsia="Arial Unicode MS" w:hAnsi="Segoe UI" w:cs="Segoe UI"/>
      <w:color w:val="000000"/>
      <w:sz w:val="18"/>
      <w:szCs w:val="18"/>
      <w:lang w:eastAsia="fr-FR" w:bidi="fr-FR"/>
    </w:rPr>
  </w:style>
  <w:style w:type="paragraph" w:styleId="Paragraphedeliste">
    <w:name w:val="List Paragraph"/>
    <w:basedOn w:val="Normal"/>
    <w:uiPriority w:val="34"/>
    <w:qFormat/>
    <w:rsid w:val="00341FD0"/>
    <w:pPr>
      <w:ind w:left="720"/>
      <w:contextualSpacing/>
    </w:pPr>
  </w:style>
  <w:style w:type="paragraph" w:styleId="En-tte">
    <w:name w:val="header"/>
    <w:basedOn w:val="Normal"/>
    <w:link w:val="En-tteCar"/>
    <w:uiPriority w:val="99"/>
    <w:unhideWhenUsed/>
    <w:rsid w:val="00006A76"/>
    <w:pPr>
      <w:tabs>
        <w:tab w:val="center" w:pos="4536"/>
        <w:tab w:val="right" w:pos="9072"/>
      </w:tabs>
    </w:pPr>
  </w:style>
  <w:style w:type="character" w:customStyle="1" w:styleId="En-tteCar">
    <w:name w:val="En-tête Car"/>
    <w:basedOn w:val="Policepardfaut"/>
    <w:link w:val="En-tte"/>
    <w:uiPriority w:val="99"/>
    <w:rsid w:val="00006A76"/>
    <w:rPr>
      <w:rFonts w:ascii="Arial Unicode MS" w:eastAsia="Arial Unicode MS" w:hAnsi="Arial Unicode MS" w:cs="Arial Unicode MS"/>
      <w:color w:val="000000"/>
      <w:sz w:val="24"/>
      <w:szCs w:val="24"/>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78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1086</TotalTime>
  <Pages>6</Pages>
  <Words>1645</Words>
  <Characters>9051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CHR Metz-Thionville</Company>
  <LinksUpToDate>false</LinksUpToDate>
  <CharactersWithSpaces>10675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 BARET</dc:creator>
  <cp:keywords/>
  <dc:description/>
  <cp:lastModifiedBy>Stanis BARET</cp:lastModifiedBy>
  <cp:revision>24</cp:revision>
  <dcterms:created xsi:type="dcterms:W3CDTF">2022-02-25T07:41:00Z</dcterms:created>
  <dcterms:modified xsi:type="dcterms:W3CDTF">2025-10-10T08:48:00Z</dcterms:modified>
</cp:coreProperties>
</file>